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7A59B4" w14:textId="1A491625" w:rsidR="00537809" w:rsidRPr="00B266B0" w:rsidRDefault="00537809" w:rsidP="00537809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#12</w:t>
      </w:r>
      <w:r w:rsidR="00B04EBC">
        <w:rPr>
          <w:bCs/>
          <w:noProof w:val="0"/>
          <w:sz w:val="24"/>
          <w:szCs w:val="24"/>
        </w:rPr>
        <w:t>7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</w:t>
      </w:r>
      <w:r w:rsidR="00F87048">
        <w:rPr>
          <w:bCs/>
          <w:noProof w:val="0"/>
          <w:sz w:val="24"/>
          <w:szCs w:val="24"/>
        </w:rPr>
        <w:t>4</w:t>
      </w:r>
      <w:r w:rsidR="009D1882">
        <w:rPr>
          <w:bCs/>
          <w:noProof w:val="0"/>
          <w:sz w:val="24"/>
          <w:szCs w:val="24"/>
        </w:rPr>
        <w:t>06954</w:t>
      </w:r>
    </w:p>
    <w:p w14:paraId="3723E1D3" w14:textId="6A8C0EB3" w:rsidR="005432D9" w:rsidRPr="00465587" w:rsidRDefault="006C13E4" w:rsidP="005432D9">
      <w:pPr>
        <w:pStyle w:val="Header"/>
        <w:tabs>
          <w:tab w:val="right" w:pos="9639"/>
        </w:tabs>
        <w:rPr>
          <w:bCs/>
          <w:sz w:val="24"/>
          <w:szCs w:val="24"/>
          <w:lang w:eastAsia="zh-CN"/>
        </w:rPr>
      </w:pPr>
      <w:r w:rsidRPr="000D3DFC">
        <w:rPr>
          <w:bCs/>
          <w:sz w:val="24"/>
          <w:szCs w:val="24"/>
          <w:lang w:eastAsia="zh-CN"/>
        </w:rPr>
        <w:t>Maastricht, Netherlands, 19 – 23 August 2024</w:t>
      </w:r>
      <w:r w:rsidR="005432D9">
        <w:rPr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2E7B1E38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BD0CC7">
        <w:rPr>
          <w:rFonts w:cs="Arial"/>
          <w:b/>
          <w:bCs/>
          <w:sz w:val="24"/>
          <w:lang w:eastAsia="ja-JP"/>
        </w:rPr>
        <w:t>8.5.2</w:t>
      </w:r>
    </w:p>
    <w:p w14:paraId="73188B46" w14:textId="77777777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553D264F" w14:textId="2DA0FF55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BD0CC7" w:rsidRPr="00BD0CC7">
        <w:rPr>
          <w:rFonts w:ascii="Arial" w:hAnsi="Arial" w:cs="Arial"/>
          <w:b/>
          <w:bCs/>
          <w:sz w:val="24"/>
        </w:rPr>
        <w:t xml:space="preserve">On-demand SSB </w:t>
      </w:r>
      <w:proofErr w:type="spellStart"/>
      <w:r w:rsidR="00BD0CC7" w:rsidRPr="00BD0CC7">
        <w:rPr>
          <w:rFonts w:ascii="Arial" w:hAnsi="Arial" w:cs="Arial"/>
          <w:b/>
          <w:bCs/>
          <w:sz w:val="24"/>
        </w:rPr>
        <w:t>SCell</w:t>
      </w:r>
      <w:proofErr w:type="spellEnd"/>
      <w:r w:rsidR="00BD0CC7" w:rsidRPr="00BD0CC7">
        <w:rPr>
          <w:rFonts w:ascii="Arial" w:hAnsi="Arial" w:cs="Arial"/>
          <w:b/>
          <w:bCs/>
          <w:sz w:val="24"/>
        </w:rPr>
        <w:t xml:space="preserve"> operation</w:t>
      </w:r>
    </w:p>
    <w:p w14:paraId="25F387E8" w14:textId="54678F1C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BD0CC7" w:rsidRPr="00BD0CC7">
        <w:rPr>
          <w:rFonts w:ascii="Arial" w:hAnsi="Arial" w:cs="Arial"/>
          <w:b/>
          <w:bCs/>
          <w:sz w:val="24"/>
        </w:rPr>
        <w:t>Netw_Energy_NR</w:t>
      </w:r>
      <w:proofErr w:type="spellEnd"/>
      <w:r w:rsidR="00BD0CC7" w:rsidRPr="00BD0CC7">
        <w:rPr>
          <w:rFonts w:ascii="Arial" w:hAnsi="Arial" w:cs="Arial"/>
          <w:b/>
          <w:bCs/>
          <w:sz w:val="24"/>
        </w:rPr>
        <w:t xml:space="preserve"> - Release 19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0B70734E" w14:textId="77777777" w:rsidR="00780522" w:rsidRPr="00C627B2" w:rsidRDefault="00780522" w:rsidP="00780522">
      <w:r w:rsidRPr="00C627B2">
        <w:rPr>
          <w:lang w:val="en-US"/>
        </w:rPr>
        <w:t xml:space="preserve">In this contribution, we will discuss the aspects related to the on-demand SSB </w:t>
      </w:r>
      <w:proofErr w:type="spellStart"/>
      <w:r w:rsidRPr="00C627B2">
        <w:rPr>
          <w:lang w:val="en-US"/>
        </w:rPr>
        <w:t>SCell</w:t>
      </w:r>
      <w:proofErr w:type="spellEnd"/>
      <w:r w:rsidRPr="00C627B2">
        <w:rPr>
          <w:lang w:val="en-US"/>
        </w:rPr>
        <w:t xml:space="preserve"> operation</w:t>
      </w:r>
      <w:r w:rsidRPr="00C627B2">
        <w:t xml:space="preserve"> </w:t>
      </w:r>
      <w:r w:rsidRPr="00C627B2">
        <w:rPr>
          <w:lang w:val="en-US"/>
        </w:rPr>
        <w:t xml:space="preserve">which is one of the objectives of the R19-network energy savings work item </w:t>
      </w:r>
    </w:p>
    <w:p w14:paraId="7D484B6E" w14:textId="49406653" w:rsidR="009339CB" w:rsidRPr="006E13D1" w:rsidRDefault="009339CB" w:rsidP="009339CB">
      <w:pPr>
        <w:pStyle w:val="Heading1"/>
      </w:pPr>
      <w:r w:rsidRPr="006E13D1">
        <w:t>2</w:t>
      </w:r>
      <w:r w:rsidRPr="006E13D1">
        <w:tab/>
      </w:r>
      <w:r w:rsidR="00780522">
        <w:t xml:space="preserve">On-demand SSB </w:t>
      </w:r>
      <w:proofErr w:type="spellStart"/>
      <w:r w:rsidR="00780522">
        <w:t>SCell</w:t>
      </w:r>
      <w:proofErr w:type="spellEnd"/>
      <w:r w:rsidR="00780522">
        <w:t xml:space="preserve"> Operation</w:t>
      </w:r>
    </w:p>
    <w:p w14:paraId="5982B445" w14:textId="5F9C5ACC" w:rsidR="009339CB" w:rsidRDefault="009339CB" w:rsidP="009339CB">
      <w:pPr>
        <w:pStyle w:val="Heading2"/>
      </w:pPr>
      <w:r>
        <w:t>2</w:t>
      </w:r>
      <w:r w:rsidRPr="006E13D1">
        <w:t>.1</w:t>
      </w:r>
      <w:r w:rsidRPr="006E13D1">
        <w:tab/>
      </w:r>
      <w:r w:rsidR="00780522">
        <w:t xml:space="preserve">Scenarios and </w:t>
      </w:r>
      <w:r w:rsidR="00CB67CB">
        <w:t>signalling</w:t>
      </w:r>
    </w:p>
    <w:p w14:paraId="7F3F1498" w14:textId="46221D1D" w:rsidR="000407AB" w:rsidRPr="000407AB" w:rsidRDefault="000407AB" w:rsidP="000407AB">
      <w:r>
        <w:t>RAN1 has made following agreements regarding on-demand SSB: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80522" w:rsidRPr="00503FA0" w14:paraId="39701AD9" w14:textId="77777777" w:rsidTr="00C10754">
        <w:tc>
          <w:tcPr>
            <w:tcW w:w="9631" w:type="dxa"/>
          </w:tcPr>
          <w:p w14:paraId="0A4B52CA" w14:textId="77777777" w:rsidR="00C25633" w:rsidRPr="00C25633" w:rsidRDefault="00C25633" w:rsidP="00C2563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0" w:name="_Hlk162253983"/>
            <w:r w:rsidRPr="00C25633">
              <w:rPr>
                <w:rFonts w:ascii="Times New Roman" w:hAnsi="Times New Roman"/>
                <w:b/>
                <w:color w:val="001135"/>
                <w:kern w:val="24"/>
                <w:highlight w:val="green"/>
              </w:rPr>
              <w:t>Agreement</w:t>
            </w:r>
          </w:p>
          <w:p w14:paraId="06B3CB8E" w14:textId="77777777" w:rsidR="00C25633" w:rsidRPr="00C25633" w:rsidRDefault="00C25633" w:rsidP="00C2563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633">
              <w:rPr>
                <w:rFonts w:ascii="Times New Roman" w:hAnsi="Times New Roman"/>
                <w:color w:val="001135"/>
                <w:kern w:val="24"/>
              </w:rPr>
              <w:t xml:space="preserve">For a cell supporting on-demand SSB </w:t>
            </w:r>
            <w:proofErr w:type="spellStart"/>
            <w:r w:rsidRPr="00C25633">
              <w:rPr>
                <w:rFonts w:ascii="Times New Roman" w:hAnsi="Times New Roman"/>
                <w:color w:val="001135"/>
                <w:kern w:val="24"/>
              </w:rPr>
              <w:t>SCell</w:t>
            </w:r>
            <w:proofErr w:type="spellEnd"/>
            <w:r w:rsidRPr="00C25633">
              <w:rPr>
                <w:rFonts w:ascii="Times New Roman" w:hAnsi="Times New Roman"/>
                <w:color w:val="001135"/>
                <w:kern w:val="24"/>
              </w:rPr>
              <w:t xml:space="preserve"> operation,</w:t>
            </w:r>
          </w:p>
          <w:p w14:paraId="3A94B498" w14:textId="77777777" w:rsidR="00C25633" w:rsidRPr="00C25633" w:rsidRDefault="00C25633" w:rsidP="00C25633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textAlignment w:val="baseline"/>
              <w:rPr>
                <w:rFonts w:ascii="Times New Roman" w:hAnsi="Times New Roman"/>
                <w:sz w:val="14"/>
                <w:szCs w:val="24"/>
              </w:rPr>
            </w:pPr>
            <w:r w:rsidRPr="00C25633">
              <w:rPr>
                <w:rFonts w:ascii="Times New Roman" w:hAnsi="Times New Roman"/>
                <w:color w:val="001135"/>
                <w:kern w:val="24"/>
              </w:rPr>
              <w:t>Support RRC based signaling to indicate on-demand SSB transmission on the cell.</w:t>
            </w:r>
          </w:p>
          <w:p w14:paraId="75E0F2EC" w14:textId="77777777" w:rsidR="00C25633" w:rsidRPr="00C25633" w:rsidRDefault="00C25633" w:rsidP="00C25633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textAlignment w:val="baseline"/>
              <w:rPr>
                <w:rFonts w:ascii="Times New Roman" w:hAnsi="Times New Roman"/>
                <w:sz w:val="14"/>
                <w:szCs w:val="24"/>
              </w:rPr>
            </w:pPr>
            <w:r w:rsidRPr="00C25633">
              <w:rPr>
                <w:rFonts w:ascii="Times New Roman" w:hAnsi="Times New Roman"/>
                <w:color w:val="001135"/>
                <w:kern w:val="24"/>
              </w:rPr>
              <w:t>Support MAC CE based signaling to indicate on-demand SSB transmission on the cell.</w:t>
            </w:r>
          </w:p>
          <w:p w14:paraId="51D4416B" w14:textId="77777777" w:rsidR="00C25633" w:rsidRPr="00C25633" w:rsidRDefault="00C25633" w:rsidP="00C25633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textAlignment w:val="baseline"/>
              <w:rPr>
                <w:rFonts w:ascii="Times New Roman" w:hAnsi="Times New Roman"/>
                <w:sz w:val="14"/>
                <w:szCs w:val="24"/>
              </w:rPr>
            </w:pPr>
            <w:r w:rsidRPr="00C25633">
              <w:rPr>
                <w:rFonts w:ascii="Times New Roman" w:hAnsi="Times New Roman"/>
                <w:color w:val="001135"/>
                <w:kern w:val="24"/>
              </w:rPr>
              <w:t>FFS: Whether to support DCI based signaling to indicate on-demand SSB transmission on the cell.</w:t>
            </w:r>
          </w:p>
          <w:p w14:paraId="56DE7F1C" w14:textId="77777777" w:rsidR="00C25633" w:rsidRPr="00C25633" w:rsidRDefault="00C25633" w:rsidP="00C25633">
            <w:pPr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textAlignment w:val="baseline"/>
              <w:rPr>
                <w:rFonts w:ascii="Times New Roman" w:hAnsi="Times New Roman"/>
                <w:sz w:val="14"/>
                <w:szCs w:val="24"/>
              </w:rPr>
            </w:pPr>
            <w:r w:rsidRPr="00C25633">
              <w:rPr>
                <w:rFonts w:ascii="Times New Roman" w:hAnsi="Times New Roman"/>
                <w:color w:val="001135"/>
                <w:kern w:val="24"/>
              </w:rPr>
              <w:t xml:space="preserve">This DCI signaling does not provide </w:t>
            </w:r>
            <w:proofErr w:type="spellStart"/>
            <w:r w:rsidRPr="00C25633">
              <w:rPr>
                <w:rFonts w:ascii="Times New Roman" w:hAnsi="Times New Roman"/>
                <w:color w:val="001135"/>
                <w:kern w:val="24"/>
              </w:rPr>
              <w:t>SCell</w:t>
            </w:r>
            <w:proofErr w:type="spellEnd"/>
            <w:r w:rsidRPr="00C25633">
              <w:rPr>
                <w:rFonts w:ascii="Times New Roman" w:hAnsi="Times New Roman"/>
                <w:color w:val="001135"/>
                <w:kern w:val="24"/>
              </w:rPr>
              <w:t xml:space="preserve"> activation/deactivation.</w:t>
            </w:r>
          </w:p>
          <w:p w14:paraId="30BF3BD3" w14:textId="77777777" w:rsidR="00C25633" w:rsidRPr="00C25633" w:rsidRDefault="00C25633" w:rsidP="00C25633">
            <w:pPr>
              <w:numPr>
                <w:ilvl w:val="1"/>
                <w:numId w:val="27"/>
              </w:num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textAlignment w:val="baseline"/>
              <w:rPr>
                <w:rFonts w:ascii="Times New Roman" w:hAnsi="Times New Roman"/>
                <w:sz w:val="14"/>
                <w:szCs w:val="24"/>
              </w:rPr>
            </w:pPr>
            <w:r w:rsidRPr="00C25633">
              <w:rPr>
                <w:rFonts w:ascii="Times New Roman" w:hAnsi="Times New Roman"/>
                <w:color w:val="001135"/>
                <w:kern w:val="24"/>
              </w:rPr>
              <w:t>If supported, details on DCI including UE-specific or group-common DCI, DCI contents, etc.</w:t>
            </w:r>
          </w:p>
          <w:p w14:paraId="3366E1A6" w14:textId="77777777" w:rsidR="00C25633" w:rsidRPr="00C25633" w:rsidRDefault="00C25633" w:rsidP="00C25633">
            <w:pPr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textAlignment w:val="baseline"/>
              <w:rPr>
                <w:rFonts w:ascii="Times New Roman" w:hAnsi="Times New Roman"/>
                <w:sz w:val="14"/>
                <w:szCs w:val="24"/>
              </w:rPr>
            </w:pPr>
            <w:r w:rsidRPr="00C25633">
              <w:rPr>
                <w:rFonts w:ascii="Times New Roman" w:hAnsi="Times New Roman"/>
                <w:color w:val="001135"/>
                <w:kern w:val="24"/>
              </w:rPr>
              <w:t xml:space="preserve">FFS: Scenarios where the above </w:t>
            </w:r>
            <w:proofErr w:type="spellStart"/>
            <w:r w:rsidRPr="00C25633">
              <w:rPr>
                <w:rFonts w:ascii="Times New Roman" w:hAnsi="Times New Roman"/>
                <w:color w:val="001135"/>
                <w:kern w:val="24"/>
              </w:rPr>
              <w:t>signalings</w:t>
            </w:r>
            <w:proofErr w:type="spellEnd"/>
            <w:r w:rsidRPr="00C25633">
              <w:rPr>
                <w:rFonts w:ascii="Times New Roman" w:hAnsi="Times New Roman"/>
                <w:color w:val="001135"/>
                <w:kern w:val="24"/>
              </w:rPr>
              <w:t xml:space="preserve"> are applicable</w:t>
            </w:r>
          </w:p>
          <w:p w14:paraId="0CEB6889" w14:textId="77777777" w:rsidR="00C25633" w:rsidRPr="00C25633" w:rsidRDefault="00C25633" w:rsidP="00C25633">
            <w:pPr>
              <w:spacing w:after="0"/>
              <w:rPr>
                <w:rFonts w:ascii="Times New Roman" w:hAnsi="Times New Roman"/>
                <w:b/>
                <w:color w:val="001135"/>
                <w:kern w:val="24"/>
                <w:highlight w:val="green"/>
              </w:rPr>
            </w:pPr>
          </w:p>
          <w:p w14:paraId="3E161155" w14:textId="77777777" w:rsidR="00C25633" w:rsidRPr="00C25633" w:rsidRDefault="00C25633" w:rsidP="00C2563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25633">
              <w:rPr>
                <w:rFonts w:ascii="Times New Roman" w:hAnsi="Times New Roman"/>
                <w:b/>
                <w:color w:val="001135"/>
                <w:kern w:val="24"/>
                <w:highlight w:val="green"/>
              </w:rPr>
              <w:t>Agreement</w:t>
            </w:r>
          </w:p>
          <w:p w14:paraId="6FA3C13E" w14:textId="77777777" w:rsidR="00C25633" w:rsidRPr="00C25633" w:rsidRDefault="00C25633" w:rsidP="00C25633">
            <w:pPr>
              <w:spacing w:after="0" w:line="254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633">
              <w:rPr>
                <w:rFonts w:ascii="Times New Roman" w:hAnsi="Times New Roman"/>
                <w:color w:val="001135"/>
                <w:kern w:val="24"/>
              </w:rPr>
              <w:t xml:space="preserve">For a cell supporting on-demand SSB </w:t>
            </w:r>
            <w:proofErr w:type="spellStart"/>
            <w:r w:rsidRPr="00C25633">
              <w:rPr>
                <w:rFonts w:ascii="Times New Roman" w:hAnsi="Times New Roman"/>
                <w:color w:val="001135"/>
                <w:kern w:val="24"/>
              </w:rPr>
              <w:t>SCell</w:t>
            </w:r>
            <w:proofErr w:type="spellEnd"/>
            <w:r w:rsidRPr="00C25633">
              <w:rPr>
                <w:rFonts w:ascii="Times New Roman" w:hAnsi="Times New Roman"/>
                <w:color w:val="001135"/>
                <w:kern w:val="24"/>
              </w:rPr>
              <w:t xml:space="preserve"> operation, at least the following for on-demand SSB via higher layer RRC signaling is supported.</w:t>
            </w:r>
          </w:p>
          <w:p w14:paraId="78395FC8" w14:textId="77777777" w:rsidR="00C25633" w:rsidRPr="00C25633" w:rsidRDefault="00C25633" w:rsidP="00C25633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0" w:line="254" w:lineRule="auto"/>
              <w:contextualSpacing/>
              <w:jc w:val="both"/>
              <w:textAlignment w:val="baseline"/>
              <w:rPr>
                <w:rFonts w:ascii="Times New Roman" w:hAnsi="Times New Roman"/>
                <w:sz w:val="14"/>
                <w:szCs w:val="24"/>
              </w:rPr>
            </w:pPr>
            <w:r w:rsidRPr="00C25633">
              <w:rPr>
                <w:rFonts w:ascii="Times New Roman" w:hAnsi="Times New Roman"/>
                <w:color w:val="001135"/>
                <w:kern w:val="24"/>
              </w:rPr>
              <w:t>Frequency of the on-demand SSB</w:t>
            </w:r>
          </w:p>
          <w:p w14:paraId="4C1C6A06" w14:textId="77777777" w:rsidR="00C25633" w:rsidRPr="00C25633" w:rsidRDefault="00C25633" w:rsidP="00C25633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0" w:line="254" w:lineRule="auto"/>
              <w:contextualSpacing/>
              <w:jc w:val="both"/>
              <w:textAlignment w:val="baseline"/>
              <w:rPr>
                <w:rFonts w:ascii="Times New Roman" w:hAnsi="Times New Roman"/>
                <w:sz w:val="14"/>
                <w:szCs w:val="24"/>
              </w:rPr>
            </w:pPr>
            <w:r w:rsidRPr="00C25633">
              <w:rPr>
                <w:rFonts w:ascii="Times New Roman" w:hAnsi="Times New Roman"/>
                <w:color w:val="001135"/>
                <w:kern w:val="24"/>
              </w:rPr>
              <w:t xml:space="preserve">SSB positions within an on-demand SSB burst by using signaling </w:t>
            </w:r>
            <w:proofErr w:type="gramStart"/>
            <w:r w:rsidRPr="00C25633">
              <w:rPr>
                <w:rFonts w:ascii="Times New Roman" w:hAnsi="Times New Roman"/>
                <w:color w:val="001135"/>
                <w:kern w:val="24"/>
              </w:rPr>
              <w:t>similar to</w:t>
            </w:r>
            <w:proofErr w:type="gramEnd"/>
            <w:r w:rsidRPr="00C25633">
              <w:rPr>
                <w:rFonts w:ascii="Times New Roman" w:hAnsi="Times New Roman"/>
                <w:color w:val="001135"/>
                <w:kern w:val="24"/>
              </w:rPr>
              <w:t xml:space="preserve"> </w:t>
            </w:r>
            <w:proofErr w:type="spellStart"/>
            <w:r w:rsidRPr="00C25633">
              <w:rPr>
                <w:rFonts w:ascii="Times New Roman" w:hAnsi="Times New Roman"/>
                <w:i/>
                <w:color w:val="001135"/>
                <w:kern w:val="24"/>
              </w:rPr>
              <w:t>ssb-PositionsInBurst</w:t>
            </w:r>
            <w:proofErr w:type="spellEnd"/>
          </w:p>
          <w:p w14:paraId="791C5772" w14:textId="77777777" w:rsidR="00C25633" w:rsidRPr="00C25633" w:rsidRDefault="00C25633" w:rsidP="00C25633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0" w:line="254" w:lineRule="auto"/>
              <w:contextualSpacing/>
              <w:jc w:val="both"/>
              <w:textAlignment w:val="baseline"/>
              <w:rPr>
                <w:rFonts w:ascii="Times New Roman" w:hAnsi="Times New Roman"/>
                <w:sz w:val="14"/>
                <w:szCs w:val="24"/>
              </w:rPr>
            </w:pPr>
            <w:r w:rsidRPr="00C25633">
              <w:rPr>
                <w:rFonts w:ascii="Times New Roman" w:hAnsi="Times New Roman"/>
                <w:color w:val="001135"/>
                <w:kern w:val="24"/>
              </w:rPr>
              <w:t>Periodicity of the on-demand SSB</w:t>
            </w:r>
          </w:p>
          <w:p w14:paraId="4F53A680" w14:textId="77777777" w:rsidR="00C25633" w:rsidRPr="00C25633" w:rsidRDefault="00C25633" w:rsidP="00C25633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0" w:line="254" w:lineRule="auto"/>
              <w:contextualSpacing/>
              <w:jc w:val="both"/>
              <w:textAlignment w:val="baseline"/>
              <w:rPr>
                <w:rFonts w:ascii="Times New Roman" w:hAnsi="Times New Roman"/>
                <w:sz w:val="14"/>
                <w:szCs w:val="24"/>
              </w:rPr>
            </w:pPr>
            <w:r w:rsidRPr="00C25633">
              <w:rPr>
                <w:rFonts w:ascii="Times New Roman" w:hAnsi="Times New Roman"/>
                <w:color w:val="001135"/>
                <w:kern w:val="24"/>
              </w:rPr>
              <w:t>FFS: Whether more than one on-demand SSB configurations can be configured for the cell to UE</w:t>
            </w:r>
          </w:p>
          <w:p w14:paraId="698549E1" w14:textId="57276087" w:rsidR="00780522" w:rsidRPr="00503FA0" w:rsidRDefault="00C25633" w:rsidP="00C25633">
            <w:pPr>
              <w:spacing w:after="0"/>
              <w:contextualSpacing/>
              <w:jc w:val="both"/>
              <w:rPr>
                <w:rFonts w:ascii="Times New Roman" w:eastAsia="Batang" w:hAnsi="Times New Roman"/>
                <w:kern w:val="24"/>
                <w:lang w:eastAsia="zh-CN"/>
              </w:rPr>
            </w:pPr>
            <w:r w:rsidRPr="00C25633">
              <w:rPr>
                <w:rFonts w:ascii="Times New Roman" w:eastAsia="Malgun Gothic" w:hAnsi="Times New Roman"/>
                <w:color w:val="001135"/>
                <w:kern w:val="24"/>
              </w:rPr>
              <w:t>FFS: Whether the RRC is newly introduced or existing RRC is reused</w:t>
            </w:r>
          </w:p>
        </w:tc>
      </w:tr>
      <w:bookmarkEnd w:id="0"/>
    </w:tbl>
    <w:p w14:paraId="75E0C16C" w14:textId="77777777" w:rsidR="009D461B" w:rsidRDefault="009D461B" w:rsidP="00780522"/>
    <w:p w14:paraId="0CCE0007" w14:textId="61D92380" w:rsidR="00991BEC" w:rsidRDefault="00991BEC" w:rsidP="00991BEC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sz w:val="22"/>
          <w:szCs w:val="22"/>
        </w:rPr>
      </w:pPr>
      <w:r>
        <w:rPr>
          <w:rStyle w:val="normaltextrun"/>
          <w:sz w:val="22"/>
          <w:szCs w:val="22"/>
          <w:lang w:val="en-US"/>
        </w:rPr>
        <w:t xml:space="preserve">Based on </w:t>
      </w:r>
      <w:r w:rsidR="006C181D">
        <w:rPr>
          <w:rStyle w:val="normaltextrun"/>
          <w:sz w:val="22"/>
          <w:szCs w:val="22"/>
          <w:lang w:val="en-US"/>
        </w:rPr>
        <w:t xml:space="preserve">the </w:t>
      </w:r>
      <w:r>
        <w:rPr>
          <w:rStyle w:val="normaltextrun"/>
          <w:sz w:val="22"/>
          <w:szCs w:val="22"/>
          <w:lang w:val="en-US"/>
        </w:rPr>
        <w:t>agreements</w:t>
      </w:r>
      <w:r w:rsidR="006C181D">
        <w:rPr>
          <w:rStyle w:val="normaltextrun"/>
          <w:sz w:val="22"/>
          <w:szCs w:val="22"/>
          <w:lang w:val="en-US"/>
        </w:rPr>
        <w:t xml:space="preserve"> in RAN1#</w:t>
      </w:r>
      <w:r w:rsidR="00C25633">
        <w:rPr>
          <w:rStyle w:val="normaltextrun"/>
          <w:sz w:val="22"/>
          <w:szCs w:val="22"/>
          <w:lang w:val="en-US"/>
        </w:rPr>
        <w:t>117</w:t>
      </w:r>
      <w:r>
        <w:rPr>
          <w:rStyle w:val="normaltextrun"/>
          <w:sz w:val="22"/>
          <w:szCs w:val="22"/>
          <w:lang w:val="en-US"/>
        </w:rPr>
        <w:t xml:space="preserve">, </w:t>
      </w:r>
      <w:r w:rsidR="004B3777">
        <w:rPr>
          <w:rStyle w:val="normaltextrun"/>
          <w:sz w:val="22"/>
          <w:szCs w:val="22"/>
          <w:lang w:val="en-US"/>
        </w:rPr>
        <w:t>RRC and MAC-CE based signaling have been agreed to indicate on-demand SSB transmission. O</w:t>
      </w:r>
      <w:r w:rsidR="006C181D">
        <w:rPr>
          <w:rStyle w:val="normaltextrun"/>
          <w:sz w:val="22"/>
          <w:szCs w:val="22"/>
          <w:lang w:val="en-US"/>
        </w:rPr>
        <w:t xml:space="preserve">ur current understanding </w:t>
      </w:r>
      <w:r w:rsidR="004B3777">
        <w:rPr>
          <w:rStyle w:val="normaltextrun"/>
          <w:sz w:val="22"/>
          <w:szCs w:val="22"/>
          <w:lang w:val="en-US"/>
        </w:rPr>
        <w:t xml:space="preserve">is these </w:t>
      </w:r>
      <w:r w:rsidR="00A67674">
        <w:rPr>
          <w:rStyle w:val="normaltextrun"/>
          <w:sz w:val="22"/>
          <w:szCs w:val="22"/>
          <w:lang w:val="en-US"/>
        </w:rPr>
        <w:t xml:space="preserve">signaling </w:t>
      </w:r>
      <w:r w:rsidR="004B3777">
        <w:rPr>
          <w:rStyle w:val="normaltextrun"/>
          <w:sz w:val="22"/>
          <w:szCs w:val="22"/>
          <w:lang w:val="en-US"/>
        </w:rPr>
        <w:t xml:space="preserve">are applicable to </w:t>
      </w:r>
      <w:r>
        <w:rPr>
          <w:rStyle w:val="normaltextrun"/>
          <w:sz w:val="22"/>
          <w:szCs w:val="22"/>
          <w:lang w:val="en-US"/>
        </w:rPr>
        <w:t xml:space="preserve">Scenario#2, Scenario#2A </w:t>
      </w:r>
      <w:r w:rsidR="004B3777">
        <w:rPr>
          <w:rStyle w:val="normaltextrun"/>
          <w:sz w:val="22"/>
          <w:szCs w:val="22"/>
          <w:lang w:val="en-US"/>
        </w:rPr>
        <w:t>as</w:t>
      </w:r>
      <w:r w:rsidR="006C181D">
        <w:rPr>
          <w:rStyle w:val="normaltextrun"/>
          <w:sz w:val="22"/>
          <w:szCs w:val="22"/>
          <w:lang w:val="en-US"/>
        </w:rPr>
        <w:t xml:space="preserve"> </w:t>
      </w:r>
      <w:r w:rsidR="00A67674">
        <w:rPr>
          <w:rStyle w:val="normaltextrun"/>
          <w:sz w:val="22"/>
          <w:szCs w:val="22"/>
          <w:lang w:val="en-US"/>
        </w:rPr>
        <w:t xml:space="preserve">depicted </w:t>
      </w:r>
      <w:r>
        <w:rPr>
          <w:rStyle w:val="normaltextrun"/>
          <w:sz w:val="22"/>
          <w:szCs w:val="22"/>
          <w:lang w:val="en-US"/>
        </w:rPr>
        <w:t xml:space="preserve">in the </w:t>
      </w:r>
      <w:r w:rsidR="006C181D">
        <w:rPr>
          <w:rStyle w:val="normaltextrun"/>
          <w:sz w:val="22"/>
          <w:szCs w:val="22"/>
          <w:lang w:val="en-US"/>
        </w:rPr>
        <w:t>figure 1</w:t>
      </w:r>
      <w:r>
        <w:rPr>
          <w:rStyle w:val="normaltextrun"/>
          <w:sz w:val="22"/>
          <w:szCs w:val="22"/>
          <w:lang w:val="en-US"/>
        </w:rPr>
        <w:t xml:space="preserve"> below, where: </w:t>
      </w:r>
      <w:r>
        <w:rPr>
          <w:rStyle w:val="eop"/>
          <w:sz w:val="22"/>
          <w:szCs w:val="22"/>
        </w:rPr>
        <w:t> </w:t>
      </w:r>
    </w:p>
    <w:p w14:paraId="4DC59663" w14:textId="77777777" w:rsidR="000407AB" w:rsidRDefault="000407AB" w:rsidP="00991BEC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55E3CF27" w14:textId="1E61FC28" w:rsidR="00991BEC" w:rsidRDefault="00991BEC" w:rsidP="00074739">
      <w:pPr>
        <w:pStyle w:val="paragraph"/>
        <w:numPr>
          <w:ilvl w:val="0"/>
          <w:numId w:val="26"/>
        </w:numPr>
        <w:spacing w:before="0" w:beforeAutospacing="0" w:after="0" w:afterAutospacing="0"/>
        <w:jc w:val="both"/>
        <w:textAlignment w:val="baseline"/>
        <w:rPr>
          <w:sz w:val="22"/>
          <w:szCs w:val="22"/>
        </w:rPr>
      </w:pPr>
      <w:r>
        <w:rPr>
          <w:rStyle w:val="normaltextrun"/>
          <w:sz w:val="22"/>
          <w:szCs w:val="22"/>
          <w:lang w:val="en-US"/>
        </w:rPr>
        <w:t xml:space="preserve">For Scenario#2: the on-demand SSB transmission can be </w:t>
      </w:r>
      <w:r w:rsidR="004B3777">
        <w:rPr>
          <w:rStyle w:val="normaltextrun"/>
          <w:sz w:val="22"/>
          <w:szCs w:val="22"/>
          <w:lang w:val="en-US"/>
        </w:rPr>
        <w:t>indicated</w:t>
      </w:r>
      <w:r>
        <w:rPr>
          <w:rStyle w:val="normaltextrun"/>
          <w:sz w:val="22"/>
          <w:szCs w:val="22"/>
          <w:lang w:val="en-US"/>
        </w:rPr>
        <w:t xml:space="preserve"> by </w:t>
      </w:r>
      <w:proofErr w:type="spellStart"/>
      <w:r>
        <w:rPr>
          <w:rStyle w:val="normaltextrun"/>
          <w:sz w:val="22"/>
          <w:szCs w:val="22"/>
          <w:lang w:val="en-US"/>
        </w:rPr>
        <w:t>gNB</w:t>
      </w:r>
      <w:proofErr w:type="spellEnd"/>
      <w:r>
        <w:rPr>
          <w:rStyle w:val="normaltextrun"/>
          <w:sz w:val="22"/>
          <w:szCs w:val="22"/>
          <w:lang w:val="en-US"/>
        </w:rPr>
        <w:t xml:space="preserve"> at the time instance T1 (when UE receives </w:t>
      </w:r>
      <w:proofErr w:type="spellStart"/>
      <w:r>
        <w:rPr>
          <w:rStyle w:val="normaltextrun"/>
          <w:sz w:val="22"/>
          <w:szCs w:val="22"/>
          <w:lang w:val="en-US"/>
        </w:rPr>
        <w:t>SCell</w:t>
      </w:r>
      <w:proofErr w:type="spellEnd"/>
      <w:r>
        <w:rPr>
          <w:rStyle w:val="normaltextrun"/>
          <w:sz w:val="22"/>
          <w:szCs w:val="22"/>
          <w:lang w:val="en-US"/>
        </w:rPr>
        <w:t xml:space="preserve"> </w:t>
      </w:r>
      <w:r w:rsidR="004B3777">
        <w:rPr>
          <w:rStyle w:val="normaltextrun"/>
          <w:sz w:val="22"/>
          <w:szCs w:val="22"/>
          <w:lang w:val="en-US"/>
        </w:rPr>
        <w:t>configuration</w:t>
      </w:r>
      <w:r>
        <w:rPr>
          <w:rStyle w:val="normaltextrun"/>
          <w:sz w:val="22"/>
          <w:szCs w:val="22"/>
          <w:lang w:val="en-US"/>
        </w:rPr>
        <w:t xml:space="preserve"> via RRC message) or during the </w:t>
      </w:r>
      <w:proofErr w:type="gramStart"/>
      <w:r>
        <w:rPr>
          <w:rStyle w:val="normaltextrun"/>
          <w:sz w:val="22"/>
          <w:szCs w:val="22"/>
          <w:lang w:val="en-US"/>
        </w:rPr>
        <w:t>time period</w:t>
      </w:r>
      <w:proofErr w:type="gramEnd"/>
      <w:r>
        <w:rPr>
          <w:rStyle w:val="normaltextrun"/>
          <w:sz w:val="22"/>
          <w:szCs w:val="22"/>
          <w:lang w:val="en-US"/>
        </w:rPr>
        <w:t xml:space="preserve"> between T1 and T2.</w:t>
      </w:r>
      <w:r w:rsidR="000407AB">
        <w:rPr>
          <w:rStyle w:val="normaltextrun"/>
          <w:sz w:val="22"/>
          <w:szCs w:val="22"/>
          <w:lang w:val="en-US"/>
        </w:rPr>
        <w:t xml:space="preserve"> From RAN1 discussion it is not clear whether this would include scenario where </w:t>
      </w:r>
      <w:proofErr w:type="spellStart"/>
      <w:r w:rsidR="000407AB">
        <w:rPr>
          <w:rStyle w:val="normaltextrun"/>
          <w:sz w:val="22"/>
          <w:szCs w:val="22"/>
          <w:lang w:val="en-US"/>
        </w:rPr>
        <w:t>SCell</w:t>
      </w:r>
      <w:proofErr w:type="spellEnd"/>
      <w:r w:rsidR="000407AB">
        <w:rPr>
          <w:rStyle w:val="normaltextrun"/>
          <w:sz w:val="22"/>
          <w:szCs w:val="22"/>
          <w:lang w:val="en-US"/>
        </w:rPr>
        <w:t xml:space="preserve"> is directly activated when configured.</w:t>
      </w:r>
      <w:r>
        <w:rPr>
          <w:rStyle w:val="eop"/>
          <w:sz w:val="22"/>
          <w:szCs w:val="22"/>
        </w:rPr>
        <w:t> </w:t>
      </w:r>
    </w:p>
    <w:p w14:paraId="4A3D1DDC" w14:textId="77777777" w:rsidR="000407AB" w:rsidRDefault="000407AB" w:rsidP="001333A5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sz w:val="22"/>
          <w:szCs w:val="22"/>
          <w:lang w:val="en-US"/>
        </w:rPr>
      </w:pPr>
    </w:p>
    <w:p w14:paraId="1F8EF75E" w14:textId="11EB0FEA" w:rsidR="00991BEC" w:rsidRDefault="00991BEC" w:rsidP="00074739">
      <w:pPr>
        <w:pStyle w:val="paragraph"/>
        <w:numPr>
          <w:ilvl w:val="0"/>
          <w:numId w:val="26"/>
        </w:numPr>
        <w:spacing w:before="0" w:beforeAutospacing="0" w:after="0" w:afterAutospacing="0"/>
        <w:jc w:val="both"/>
        <w:textAlignment w:val="baseline"/>
        <w:rPr>
          <w:sz w:val="22"/>
          <w:szCs w:val="22"/>
        </w:rPr>
      </w:pPr>
      <w:r>
        <w:rPr>
          <w:rStyle w:val="normaltextrun"/>
          <w:sz w:val="22"/>
          <w:szCs w:val="22"/>
          <w:lang w:val="en-US"/>
        </w:rPr>
        <w:t xml:space="preserve">For Scenario#2A: the on-demand SSB transmission can be </w:t>
      </w:r>
      <w:r w:rsidR="004B3777">
        <w:rPr>
          <w:rStyle w:val="normaltextrun"/>
          <w:sz w:val="22"/>
          <w:szCs w:val="22"/>
          <w:lang w:val="en-US"/>
        </w:rPr>
        <w:t>indicated</w:t>
      </w:r>
      <w:r>
        <w:rPr>
          <w:rStyle w:val="normaltextrun"/>
          <w:sz w:val="22"/>
          <w:szCs w:val="22"/>
          <w:lang w:val="en-US"/>
        </w:rPr>
        <w:t xml:space="preserve"> by </w:t>
      </w:r>
      <w:proofErr w:type="spellStart"/>
      <w:r>
        <w:rPr>
          <w:rStyle w:val="normaltextrun"/>
          <w:sz w:val="22"/>
          <w:szCs w:val="22"/>
          <w:lang w:val="en-US"/>
        </w:rPr>
        <w:t>gNB</w:t>
      </w:r>
      <w:proofErr w:type="spellEnd"/>
      <w:r>
        <w:rPr>
          <w:rStyle w:val="normaltextrun"/>
          <w:sz w:val="22"/>
          <w:szCs w:val="22"/>
          <w:lang w:val="en-US"/>
        </w:rPr>
        <w:t xml:space="preserve"> at the time instance T2 (when UE receives </w:t>
      </w:r>
      <w:proofErr w:type="spellStart"/>
      <w:r>
        <w:rPr>
          <w:rStyle w:val="normaltextrun"/>
          <w:sz w:val="22"/>
          <w:szCs w:val="22"/>
          <w:lang w:val="en-US"/>
        </w:rPr>
        <w:t>SCell</w:t>
      </w:r>
      <w:proofErr w:type="spellEnd"/>
      <w:r>
        <w:rPr>
          <w:rStyle w:val="normaltextrun"/>
          <w:sz w:val="22"/>
          <w:szCs w:val="22"/>
          <w:lang w:val="en-US"/>
        </w:rPr>
        <w:t xml:space="preserve"> activation via MAC CE command).</w:t>
      </w:r>
      <w:r w:rsidR="000407AB">
        <w:rPr>
          <w:rStyle w:val="normaltextrun"/>
          <w:sz w:val="22"/>
          <w:szCs w:val="22"/>
          <w:lang w:val="en-US"/>
        </w:rPr>
        <w:t xml:space="preserve"> From RAN1 discussion it is not clear whether this would include scenario where </w:t>
      </w:r>
      <w:proofErr w:type="spellStart"/>
      <w:r w:rsidR="000407AB">
        <w:rPr>
          <w:rStyle w:val="normaltextrun"/>
          <w:sz w:val="22"/>
          <w:szCs w:val="22"/>
          <w:lang w:val="en-US"/>
        </w:rPr>
        <w:t>SCell</w:t>
      </w:r>
      <w:proofErr w:type="spellEnd"/>
      <w:r w:rsidR="000407AB">
        <w:rPr>
          <w:rStyle w:val="normaltextrun"/>
          <w:sz w:val="22"/>
          <w:szCs w:val="22"/>
          <w:lang w:val="en-US"/>
        </w:rPr>
        <w:t xml:space="preserve"> is directly activated when configured.</w:t>
      </w:r>
      <w:r>
        <w:rPr>
          <w:rStyle w:val="eop"/>
          <w:sz w:val="22"/>
          <w:szCs w:val="22"/>
        </w:rPr>
        <w:t> </w:t>
      </w:r>
    </w:p>
    <w:p w14:paraId="3E9C677C" w14:textId="77777777" w:rsidR="000407AB" w:rsidRDefault="000407AB" w:rsidP="001333A5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sz w:val="22"/>
          <w:szCs w:val="22"/>
          <w:lang w:val="en-US"/>
        </w:rPr>
      </w:pPr>
    </w:p>
    <w:p w14:paraId="6190F155" w14:textId="77777777" w:rsidR="004F7079" w:rsidRDefault="004F7079" w:rsidP="001333A5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sz w:val="22"/>
          <w:szCs w:val="22"/>
        </w:rPr>
      </w:pPr>
    </w:p>
    <w:p w14:paraId="2E7198FD" w14:textId="6F6FEE6A" w:rsidR="004F7079" w:rsidRDefault="004B3777" w:rsidP="001333A5">
      <w:pPr>
        <w:pStyle w:val="paragraph"/>
        <w:spacing w:before="0" w:beforeAutospacing="0" w:after="0" w:afterAutospacing="0"/>
        <w:jc w:val="both"/>
        <w:textAlignment w:val="baseline"/>
        <w:rPr>
          <w:sz w:val="22"/>
          <w:szCs w:val="22"/>
        </w:rPr>
      </w:pPr>
      <w:r>
        <w:rPr>
          <w:rStyle w:val="eop"/>
          <w:sz w:val="22"/>
          <w:szCs w:val="22"/>
        </w:rPr>
        <w:t xml:space="preserve">For the RAN2 discussion we prefer to consider Scenario#2 and </w:t>
      </w:r>
      <w:r w:rsidR="004F7079">
        <w:rPr>
          <w:rStyle w:val="eop"/>
          <w:sz w:val="22"/>
          <w:szCs w:val="22"/>
        </w:rPr>
        <w:t xml:space="preserve">Scenario#2A </w:t>
      </w:r>
      <w:r w:rsidR="006C181D">
        <w:rPr>
          <w:rStyle w:val="eop"/>
          <w:sz w:val="22"/>
          <w:szCs w:val="22"/>
        </w:rPr>
        <w:t>for both Case#1(without always-on SSB) and Case#2(with always-on SSB)</w:t>
      </w:r>
      <w:r w:rsidR="004F7079">
        <w:rPr>
          <w:rStyle w:val="eop"/>
          <w:sz w:val="22"/>
          <w:szCs w:val="22"/>
        </w:rPr>
        <w:t>.</w:t>
      </w:r>
    </w:p>
    <w:p w14:paraId="68271C54" w14:textId="2012D04E" w:rsidR="009D461B" w:rsidRDefault="009D461B" w:rsidP="009D461B">
      <w:pPr>
        <w:widowControl w:val="0"/>
        <w:spacing w:after="0"/>
        <w:rPr>
          <w:lang w:val="en-US"/>
        </w:rPr>
      </w:pPr>
      <w:r>
        <w:rPr>
          <w:lang w:val="en-US"/>
        </w:rPr>
        <w:t xml:space="preserve"> </w:t>
      </w:r>
    </w:p>
    <w:p w14:paraId="508D73C1" w14:textId="3F722919" w:rsidR="009D461B" w:rsidRPr="00AD5124" w:rsidRDefault="00AC5242" w:rsidP="00CB2DE4">
      <w:pPr>
        <w:widowControl w:val="0"/>
        <w:spacing w:after="0"/>
        <w:jc w:val="center"/>
        <w:rPr>
          <w:sz w:val="22"/>
          <w:szCs w:val="22"/>
          <w:lang w:val="en-US"/>
        </w:rPr>
      </w:pPr>
      <w:r>
        <w:rPr>
          <w:noProof/>
          <w:sz w:val="22"/>
          <w:szCs w:val="22"/>
          <w:lang w:val="en-US"/>
        </w:rPr>
        <w:drawing>
          <wp:inline distT="0" distB="0" distL="0" distR="0" wp14:anchorId="687136D2" wp14:editId="574357A5">
            <wp:extent cx="4688282" cy="3465390"/>
            <wp:effectExtent l="0" t="0" r="0" b="1905"/>
            <wp:docPr id="153659817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7939" cy="347252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50C9EEB" w14:textId="24A162F6" w:rsidR="006C181D" w:rsidRDefault="006C181D" w:rsidP="006C181D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B3379">
        <w:rPr>
          <w:noProof/>
        </w:rPr>
        <w:t>1</w:t>
      </w:r>
      <w:r>
        <w:fldChar w:fldCharType="end"/>
      </w:r>
      <w:r>
        <w:t xml:space="preserve">: </w:t>
      </w:r>
      <w:r w:rsidRPr="00254BF2">
        <w:t xml:space="preserve">Scenarios and </w:t>
      </w:r>
      <w:r w:rsidR="00CB2DE4">
        <w:t>indication</w:t>
      </w:r>
      <w:r w:rsidRPr="00254BF2">
        <w:t xml:space="preserve"> for on-demand SSB</w:t>
      </w:r>
      <w:r w:rsidR="00CB2DE4">
        <w:t xml:space="preserve"> </w:t>
      </w:r>
      <w:r w:rsidR="000C55A2">
        <w:t>transmission.</w:t>
      </w:r>
    </w:p>
    <w:p w14:paraId="6AD7EF71" w14:textId="185F798B" w:rsidR="006C181D" w:rsidRDefault="006C181D" w:rsidP="00780522">
      <w:pPr>
        <w:tabs>
          <w:tab w:val="left" w:pos="720"/>
        </w:tabs>
        <w:autoSpaceDE w:val="0"/>
        <w:autoSpaceDN w:val="0"/>
        <w:adjustRightInd w:val="0"/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RAN2 could possibly start the discussion on how the on-demand SSB configurations </w:t>
      </w:r>
      <w:r w:rsidR="00CB67CB">
        <w:rPr>
          <w:sz w:val="22"/>
          <w:szCs w:val="22"/>
        </w:rPr>
        <w:t xml:space="preserve">that </w:t>
      </w:r>
      <w:r>
        <w:rPr>
          <w:sz w:val="22"/>
          <w:szCs w:val="22"/>
        </w:rPr>
        <w:t xml:space="preserve">can be provided to the UE to support these scenarios. </w:t>
      </w:r>
    </w:p>
    <w:p w14:paraId="1AF5582A" w14:textId="77777777" w:rsidR="006C181D" w:rsidRPr="006C181D" w:rsidRDefault="006C181D" w:rsidP="00780522">
      <w:pPr>
        <w:tabs>
          <w:tab w:val="left" w:pos="720"/>
        </w:tabs>
        <w:autoSpaceDE w:val="0"/>
        <w:autoSpaceDN w:val="0"/>
        <w:adjustRightInd w:val="0"/>
        <w:spacing w:after="0"/>
        <w:rPr>
          <w:sz w:val="22"/>
          <w:szCs w:val="22"/>
        </w:rPr>
      </w:pPr>
    </w:p>
    <w:p w14:paraId="665AE9E6" w14:textId="45DF1DD2" w:rsidR="00F9013C" w:rsidRPr="002A55EF" w:rsidRDefault="00F9013C" w:rsidP="00780522">
      <w:pPr>
        <w:tabs>
          <w:tab w:val="left" w:pos="720"/>
        </w:tabs>
        <w:autoSpaceDE w:val="0"/>
        <w:autoSpaceDN w:val="0"/>
        <w:adjustRightInd w:val="0"/>
        <w:spacing w:after="0"/>
        <w:rPr>
          <w:sz w:val="22"/>
          <w:szCs w:val="22"/>
        </w:rPr>
      </w:pPr>
      <w:r>
        <w:rPr>
          <w:b/>
          <w:bCs/>
          <w:sz w:val="22"/>
          <w:szCs w:val="22"/>
        </w:rPr>
        <w:t>Observation</w:t>
      </w:r>
      <w:r w:rsidR="00D94165">
        <w:rPr>
          <w:b/>
          <w:bCs/>
          <w:sz w:val="22"/>
          <w:szCs w:val="22"/>
        </w:rPr>
        <w:t xml:space="preserve"> 1</w:t>
      </w:r>
      <w:r>
        <w:rPr>
          <w:b/>
          <w:bCs/>
          <w:sz w:val="22"/>
          <w:szCs w:val="22"/>
        </w:rPr>
        <w:t xml:space="preserve">: </w:t>
      </w:r>
      <w:r w:rsidRPr="002A55EF">
        <w:rPr>
          <w:sz w:val="22"/>
          <w:szCs w:val="22"/>
        </w:rPr>
        <w:t xml:space="preserve">During the last RAN1 meeting, </w:t>
      </w:r>
      <w:r w:rsidR="00CB67CB" w:rsidRPr="002A55EF">
        <w:rPr>
          <w:sz w:val="22"/>
          <w:szCs w:val="22"/>
        </w:rPr>
        <w:t xml:space="preserve">RRC and MAC-CE based </w:t>
      </w:r>
      <w:proofErr w:type="spellStart"/>
      <w:r w:rsidR="00CB67CB" w:rsidRPr="002A55EF">
        <w:rPr>
          <w:sz w:val="22"/>
          <w:szCs w:val="22"/>
        </w:rPr>
        <w:t>signaling</w:t>
      </w:r>
      <w:proofErr w:type="spellEnd"/>
      <w:r w:rsidR="00CB67CB" w:rsidRPr="002A55EF">
        <w:rPr>
          <w:sz w:val="22"/>
          <w:szCs w:val="22"/>
        </w:rPr>
        <w:t xml:space="preserve"> have been agreed to indicate on-demand SSB transmission </w:t>
      </w:r>
      <w:r w:rsidRPr="002A55EF">
        <w:rPr>
          <w:sz w:val="22"/>
          <w:szCs w:val="22"/>
        </w:rPr>
        <w:t>at</w:t>
      </w:r>
      <w:r w:rsidR="006C181D" w:rsidRPr="002A55EF">
        <w:rPr>
          <w:sz w:val="22"/>
          <w:szCs w:val="22"/>
        </w:rPr>
        <w:t xml:space="preserve"> </w:t>
      </w:r>
      <w:r w:rsidRPr="002A55EF">
        <w:rPr>
          <w:sz w:val="22"/>
          <w:szCs w:val="22"/>
        </w:rPr>
        <w:t xml:space="preserve">least </w:t>
      </w:r>
      <w:r w:rsidR="00CB67CB" w:rsidRPr="002A55EF">
        <w:rPr>
          <w:sz w:val="22"/>
          <w:szCs w:val="22"/>
        </w:rPr>
        <w:t xml:space="preserve">for </w:t>
      </w:r>
      <w:r w:rsidRPr="002A55EF">
        <w:rPr>
          <w:sz w:val="22"/>
          <w:szCs w:val="22"/>
        </w:rPr>
        <w:t xml:space="preserve">Scenario#2 and Scenario#2A for both Case#1 and Case#2. </w:t>
      </w:r>
    </w:p>
    <w:p w14:paraId="381180B1" w14:textId="77777777" w:rsidR="00E3460B" w:rsidRDefault="00E3460B" w:rsidP="00780522">
      <w:pPr>
        <w:tabs>
          <w:tab w:val="left" w:pos="720"/>
        </w:tabs>
        <w:autoSpaceDE w:val="0"/>
        <w:autoSpaceDN w:val="0"/>
        <w:adjustRightInd w:val="0"/>
        <w:spacing w:after="0"/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8174F" w:rsidRPr="00503FA0" w14:paraId="27B7B52B" w14:textId="77777777">
        <w:tc>
          <w:tcPr>
            <w:tcW w:w="9631" w:type="dxa"/>
          </w:tcPr>
          <w:p w14:paraId="027432A0" w14:textId="77777777" w:rsidR="00C12EF7" w:rsidRPr="000A27E5" w:rsidRDefault="00C12EF7" w:rsidP="00C12EF7">
            <w:pPr>
              <w:spacing w:after="0"/>
              <w:rPr>
                <w:rFonts w:ascii="Times New Roman" w:eastAsia="Batang" w:hAnsi="Times New Roman"/>
                <w:kern w:val="24"/>
                <w:lang w:eastAsia="zh-CN"/>
              </w:rPr>
            </w:pPr>
            <w:r w:rsidRPr="00781C19">
              <w:rPr>
                <w:rFonts w:ascii="Times New Roman" w:eastAsia="Batang" w:hAnsi="Times New Roman"/>
                <w:b/>
                <w:bCs/>
                <w:kern w:val="24"/>
                <w:highlight w:val="green"/>
                <w:lang w:val="en-GB" w:eastAsia="zh-CN"/>
              </w:rPr>
              <w:t>Agreement</w:t>
            </w:r>
          </w:p>
          <w:p w14:paraId="3EC6CE16" w14:textId="77777777" w:rsidR="00C12EF7" w:rsidRPr="000A27E5" w:rsidRDefault="00C12EF7" w:rsidP="00C12EF7">
            <w:pPr>
              <w:spacing w:after="0"/>
              <w:rPr>
                <w:rFonts w:ascii="Times New Roman" w:eastAsia="Batang" w:hAnsi="Times New Roman"/>
                <w:kern w:val="24"/>
                <w:lang w:eastAsia="zh-CN"/>
              </w:rPr>
            </w:pPr>
            <w:r w:rsidRPr="000A27E5">
              <w:rPr>
                <w:rFonts w:ascii="Times New Roman" w:eastAsia="Batang" w:hAnsi="Times New Roman"/>
                <w:kern w:val="24"/>
                <w:lang w:eastAsia="zh-CN"/>
              </w:rPr>
              <w:t xml:space="preserve">For a cell supporting on-demand SSB </w:t>
            </w:r>
            <w:proofErr w:type="spellStart"/>
            <w:r w:rsidRPr="000A27E5">
              <w:rPr>
                <w:rFonts w:ascii="Times New Roman" w:eastAsia="Batang" w:hAnsi="Times New Roman"/>
                <w:kern w:val="24"/>
                <w:lang w:eastAsia="zh-CN"/>
              </w:rPr>
              <w:t>SCell</w:t>
            </w:r>
            <w:proofErr w:type="spellEnd"/>
            <w:r w:rsidRPr="000A27E5">
              <w:rPr>
                <w:rFonts w:ascii="Times New Roman" w:eastAsia="Batang" w:hAnsi="Times New Roman"/>
                <w:kern w:val="24"/>
                <w:lang w:eastAsia="zh-CN"/>
              </w:rPr>
              <w:t xml:space="preserve"> operation, at least the following for on-demand SSB via higher layer RRC signaling is supported.</w:t>
            </w:r>
          </w:p>
          <w:p w14:paraId="6BDCF10B" w14:textId="77777777" w:rsidR="00C12EF7" w:rsidRPr="000A27E5" w:rsidRDefault="00C12EF7" w:rsidP="00C12EF7">
            <w:pPr>
              <w:numPr>
                <w:ilvl w:val="1"/>
                <w:numId w:val="34"/>
              </w:numPr>
              <w:spacing w:after="0"/>
              <w:rPr>
                <w:rFonts w:ascii="Times New Roman" w:eastAsia="Batang" w:hAnsi="Times New Roman"/>
                <w:kern w:val="24"/>
                <w:lang w:eastAsia="zh-CN"/>
              </w:rPr>
            </w:pPr>
            <w:r w:rsidRPr="000A27E5">
              <w:rPr>
                <w:rFonts w:ascii="Times New Roman" w:eastAsia="Batang" w:hAnsi="Times New Roman"/>
                <w:kern w:val="24"/>
                <w:lang w:eastAsia="zh-CN"/>
              </w:rPr>
              <w:t>Frequency of the on-demand SSB</w:t>
            </w:r>
          </w:p>
          <w:p w14:paraId="161815AE" w14:textId="77777777" w:rsidR="00C12EF7" w:rsidRPr="000A27E5" w:rsidRDefault="00C12EF7" w:rsidP="00C12EF7">
            <w:pPr>
              <w:numPr>
                <w:ilvl w:val="1"/>
                <w:numId w:val="34"/>
              </w:numPr>
              <w:spacing w:after="0"/>
              <w:rPr>
                <w:rFonts w:ascii="Times New Roman" w:eastAsia="Batang" w:hAnsi="Times New Roman"/>
                <w:kern w:val="24"/>
                <w:lang w:eastAsia="zh-CN"/>
              </w:rPr>
            </w:pPr>
            <w:r w:rsidRPr="000A27E5">
              <w:rPr>
                <w:rFonts w:ascii="Times New Roman" w:eastAsia="Batang" w:hAnsi="Times New Roman"/>
                <w:kern w:val="24"/>
                <w:lang w:eastAsia="zh-CN"/>
              </w:rPr>
              <w:t xml:space="preserve">SSB positions within an on-demand SSB burst by using signaling </w:t>
            </w:r>
            <w:proofErr w:type="gramStart"/>
            <w:r w:rsidRPr="000A27E5">
              <w:rPr>
                <w:rFonts w:ascii="Times New Roman" w:eastAsia="Batang" w:hAnsi="Times New Roman"/>
                <w:kern w:val="24"/>
                <w:lang w:eastAsia="zh-CN"/>
              </w:rPr>
              <w:t>similar to</w:t>
            </w:r>
            <w:proofErr w:type="gramEnd"/>
            <w:r w:rsidRPr="000A27E5">
              <w:rPr>
                <w:rFonts w:ascii="Times New Roman" w:eastAsia="Batang" w:hAnsi="Times New Roman"/>
                <w:kern w:val="24"/>
                <w:lang w:eastAsia="zh-CN"/>
              </w:rPr>
              <w:t xml:space="preserve"> </w:t>
            </w:r>
            <w:proofErr w:type="spellStart"/>
            <w:r w:rsidRPr="000A27E5">
              <w:rPr>
                <w:rFonts w:ascii="Times New Roman" w:eastAsia="Batang" w:hAnsi="Times New Roman"/>
                <w:i/>
                <w:iCs/>
                <w:kern w:val="24"/>
                <w:lang w:eastAsia="zh-CN"/>
              </w:rPr>
              <w:t>ssb-PositionsInBurst</w:t>
            </w:r>
            <w:proofErr w:type="spellEnd"/>
          </w:p>
          <w:p w14:paraId="3504703B" w14:textId="77777777" w:rsidR="00C12EF7" w:rsidRPr="000A27E5" w:rsidRDefault="00C12EF7" w:rsidP="00C12EF7">
            <w:pPr>
              <w:numPr>
                <w:ilvl w:val="1"/>
                <w:numId w:val="34"/>
              </w:numPr>
              <w:spacing w:after="0"/>
              <w:rPr>
                <w:rFonts w:ascii="Times New Roman" w:eastAsia="Batang" w:hAnsi="Times New Roman"/>
                <w:kern w:val="24"/>
                <w:lang w:eastAsia="zh-CN"/>
              </w:rPr>
            </w:pPr>
            <w:r w:rsidRPr="000A27E5">
              <w:rPr>
                <w:rFonts w:ascii="Times New Roman" w:eastAsia="Batang" w:hAnsi="Times New Roman"/>
                <w:kern w:val="24"/>
                <w:lang w:eastAsia="zh-CN"/>
              </w:rPr>
              <w:t>Periodicity of the on-demand SSB</w:t>
            </w:r>
          </w:p>
          <w:p w14:paraId="06524DDF" w14:textId="77777777" w:rsidR="00C12EF7" w:rsidRPr="000A27E5" w:rsidRDefault="00C12EF7" w:rsidP="00C12EF7">
            <w:pPr>
              <w:numPr>
                <w:ilvl w:val="1"/>
                <w:numId w:val="34"/>
              </w:numPr>
              <w:spacing w:after="0"/>
              <w:rPr>
                <w:rFonts w:ascii="Times New Roman" w:eastAsia="Batang" w:hAnsi="Times New Roman"/>
                <w:kern w:val="24"/>
                <w:lang w:eastAsia="zh-CN"/>
              </w:rPr>
            </w:pPr>
            <w:r w:rsidRPr="000A27E5">
              <w:rPr>
                <w:rFonts w:ascii="Times New Roman" w:eastAsia="Batang" w:hAnsi="Times New Roman"/>
                <w:kern w:val="24"/>
                <w:lang w:eastAsia="zh-CN"/>
              </w:rPr>
              <w:t>FFS: Whether more than one on-demand SSB configurations can be configured for the cell to UE</w:t>
            </w:r>
          </w:p>
          <w:p w14:paraId="1E820D99" w14:textId="77777777" w:rsidR="00C12EF7" w:rsidRPr="000A27E5" w:rsidRDefault="00C12EF7" w:rsidP="00C12EF7">
            <w:pPr>
              <w:numPr>
                <w:ilvl w:val="1"/>
                <w:numId w:val="34"/>
              </w:numPr>
              <w:spacing w:after="0"/>
              <w:rPr>
                <w:rFonts w:ascii="Times New Roman" w:eastAsia="Batang" w:hAnsi="Times New Roman"/>
                <w:kern w:val="24"/>
                <w:lang w:eastAsia="zh-CN"/>
              </w:rPr>
            </w:pPr>
            <w:r w:rsidRPr="000A27E5">
              <w:rPr>
                <w:rFonts w:ascii="Times New Roman" w:eastAsia="Batang" w:hAnsi="Times New Roman"/>
                <w:kern w:val="24"/>
                <w:lang w:eastAsia="zh-CN"/>
              </w:rPr>
              <w:t>FFS: Whether the RRC is newly introduced or existing RRC is reused</w:t>
            </w:r>
          </w:p>
          <w:p w14:paraId="4308126D" w14:textId="526DAD1C" w:rsidR="00C12EF7" w:rsidRPr="00365670" w:rsidRDefault="00C12EF7" w:rsidP="00781C19">
            <w:pPr>
              <w:spacing w:after="0"/>
              <w:rPr>
                <w:rFonts w:ascii="Times New Roman" w:eastAsia="Batang" w:hAnsi="Times New Roman"/>
                <w:kern w:val="24"/>
                <w:lang w:eastAsia="zh-CN"/>
              </w:rPr>
            </w:pPr>
          </w:p>
        </w:tc>
      </w:tr>
    </w:tbl>
    <w:p w14:paraId="459FB355" w14:textId="77777777" w:rsidR="003651F6" w:rsidRPr="00C92991" w:rsidRDefault="003651F6" w:rsidP="00780522">
      <w:pPr>
        <w:tabs>
          <w:tab w:val="left" w:pos="720"/>
        </w:tabs>
        <w:autoSpaceDE w:val="0"/>
        <w:autoSpaceDN w:val="0"/>
        <w:adjustRightInd w:val="0"/>
        <w:spacing w:after="0"/>
        <w:rPr>
          <w:sz w:val="22"/>
          <w:szCs w:val="22"/>
        </w:rPr>
      </w:pPr>
    </w:p>
    <w:p w14:paraId="319DE174" w14:textId="622770C9" w:rsidR="004F7079" w:rsidRDefault="00C92991" w:rsidP="00C92991">
      <w:pPr>
        <w:tabs>
          <w:tab w:val="left" w:pos="720"/>
        </w:tabs>
        <w:autoSpaceDE w:val="0"/>
        <w:autoSpaceDN w:val="0"/>
        <w:adjustRightInd w:val="0"/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During the RAN1#117, it has also been agreed to </w:t>
      </w:r>
      <w:r w:rsidR="00A73EEA">
        <w:rPr>
          <w:sz w:val="22"/>
          <w:szCs w:val="22"/>
        </w:rPr>
        <w:t>provide the</w:t>
      </w:r>
      <w:r>
        <w:rPr>
          <w:sz w:val="22"/>
          <w:szCs w:val="22"/>
        </w:rPr>
        <w:t xml:space="preserve"> on-demand SSB configuration via RRC </w:t>
      </w:r>
      <w:proofErr w:type="spellStart"/>
      <w:r>
        <w:rPr>
          <w:sz w:val="22"/>
          <w:szCs w:val="22"/>
        </w:rPr>
        <w:t>signaling</w:t>
      </w:r>
      <w:proofErr w:type="spellEnd"/>
      <w:r>
        <w:rPr>
          <w:sz w:val="22"/>
          <w:szCs w:val="22"/>
        </w:rPr>
        <w:t xml:space="preserve"> and may include </w:t>
      </w:r>
      <w:r w:rsidR="000E79CF">
        <w:rPr>
          <w:sz w:val="22"/>
          <w:szCs w:val="22"/>
        </w:rPr>
        <w:t>at least</w:t>
      </w:r>
      <w:r>
        <w:rPr>
          <w:sz w:val="22"/>
          <w:szCs w:val="22"/>
        </w:rPr>
        <w:t xml:space="preserve"> the parameters below </w:t>
      </w:r>
    </w:p>
    <w:p w14:paraId="438B1522" w14:textId="77777777" w:rsidR="0024767A" w:rsidRPr="0024767A" w:rsidRDefault="0024767A" w:rsidP="0024767A">
      <w:pPr>
        <w:pStyle w:val="ListParagraph"/>
        <w:numPr>
          <w:ilvl w:val="0"/>
          <w:numId w:val="29"/>
        </w:numPr>
        <w:overflowPunct w:val="0"/>
        <w:autoSpaceDE w:val="0"/>
        <w:autoSpaceDN w:val="0"/>
        <w:adjustRightInd w:val="0"/>
        <w:spacing w:after="0" w:line="254" w:lineRule="auto"/>
        <w:jc w:val="both"/>
        <w:textAlignment w:val="baseline"/>
        <w:rPr>
          <w:sz w:val="22"/>
          <w:szCs w:val="22"/>
        </w:rPr>
      </w:pPr>
      <w:r w:rsidRPr="0024767A">
        <w:rPr>
          <w:sz w:val="22"/>
          <w:szCs w:val="22"/>
        </w:rPr>
        <w:t>Frequency of the on-demand SSB</w:t>
      </w:r>
    </w:p>
    <w:p w14:paraId="49B68C26" w14:textId="77777777" w:rsidR="0024767A" w:rsidRPr="0024767A" w:rsidRDefault="0024767A" w:rsidP="0024767A">
      <w:pPr>
        <w:pStyle w:val="ListParagraph"/>
        <w:numPr>
          <w:ilvl w:val="0"/>
          <w:numId w:val="29"/>
        </w:numPr>
        <w:overflowPunct w:val="0"/>
        <w:autoSpaceDE w:val="0"/>
        <w:autoSpaceDN w:val="0"/>
        <w:adjustRightInd w:val="0"/>
        <w:spacing w:after="0" w:line="254" w:lineRule="auto"/>
        <w:jc w:val="both"/>
        <w:textAlignment w:val="baseline"/>
        <w:rPr>
          <w:sz w:val="22"/>
          <w:szCs w:val="22"/>
        </w:rPr>
      </w:pPr>
      <w:r w:rsidRPr="0024767A">
        <w:rPr>
          <w:sz w:val="22"/>
          <w:szCs w:val="22"/>
        </w:rPr>
        <w:t xml:space="preserve">SSB positions within an on-demand SSB burst by using </w:t>
      </w:r>
      <w:proofErr w:type="spellStart"/>
      <w:r w:rsidRPr="0024767A">
        <w:rPr>
          <w:sz w:val="22"/>
          <w:szCs w:val="22"/>
        </w:rPr>
        <w:t>signaling</w:t>
      </w:r>
      <w:proofErr w:type="spellEnd"/>
      <w:r w:rsidRPr="0024767A">
        <w:rPr>
          <w:sz w:val="22"/>
          <w:szCs w:val="22"/>
        </w:rPr>
        <w:t xml:space="preserve"> </w:t>
      </w:r>
      <w:proofErr w:type="gramStart"/>
      <w:r w:rsidRPr="0024767A">
        <w:rPr>
          <w:sz w:val="22"/>
          <w:szCs w:val="22"/>
        </w:rPr>
        <w:t>similar to</w:t>
      </w:r>
      <w:proofErr w:type="gramEnd"/>
      <w:r w:rsidRPr="0024767A">
        <w:rPr>
          <w:sz w:val="22"/>
          <w:szCs w:val="22"/>
        </w:rPr>
        <w:t xml:space="preserve"> </w:t>
      </w:r>
      <w:proofErr w:type="spellStart"/>
      <w:r w:rsidRPr="0024767A">
        <w:rPr>
          <w:sz w:val="22"/>
          <w:szCs w:val="22"/>
        </w:rPr>
        <w:t>ssb-PositionsInBurst</w:t>
      </w:r>
      <w:proofErr w:type="spellEnd"/>
    </w:p>
    <w:p w14:paraId="498D69A0" w14:textId="7DDC74E9" w:rsidR="0024767A" w:rsidRPr="0024767A" w:rsidRDefault="0024767A" w:rsidP="0024767A">
      <w:pPr>
        <w:pStyle w:val="ListParagraph"/>
        <w:numPr>
          <w:ilvl w:val="0"/>
          <w:numId w:val="29"/>
        </w:numPr>
        <w:overflowPunct w:val="0"/>
        <w:autoSpaceDE w:val="0"/>
        <w:autoSpaceDN w:val="0"/>
        <w:adjustRightInd w:val="0"/>
        <w:spacing w:after="0" w:line="254" w:lineRule="auto"/>
        <w:jc w:val="both"/>
        <w:textAlignment w:val="baseline"/>
        <w:rPr>
          <w:sz w:val="22"/>
          <w:szCs w:val="22"/>
        </w:rPr>
      </w:pPr>
      <w:r w:rsidRPr="0024767A">
        <w:rPr>
          <w:sz w:val="22"/>
          <w:szCs w:val="22"/>
        </w:rPr>
        <w:t>Periodicity of the on-demand SSB</w:t>
      </w:r>
    </w:p>
    <w:p w14:paraId="5501C1CF" w14:textId="2E1FAFB3" w:rsidR="000D2FDB" w:rsidRDefault="00247A85" w:rsidP="00C92991">
      <w:pPr>
        <w:tabs>
          <w:tab w:val="left" w:pos="720"/>
        </w:tabs>
        <w:autoSpaceDE w:val="0"/>
        <w:autoSpaceDN w:val="0"/>
        <w:adjustRightInd w:val="0"/>
        <w:spacing w:after="0"/>
        <w:rPr>
          <w:sz w:val="22"/>
          <w:szCs w:val="22"/>
          <w:lang w:eastAsia="en-GB"/>
        </w:rPr>
      </w:pPr>
      <w:r>
        <w:rPr>
          <w:sz w:val="22"/>
          <w:szCs w:val="22"/>
          <w:lang w:eastAsia="en-GB"/>
        </w:rPr>
        <w:t xml:space="preserve">Also, there are more than one SSB </w:t>
      </w:r>
      <w:r w:rsidR="001F412F">
        <w:rPr>
          <w:sz w:val="22"/>
          <w:szCs w:val="22"/>
          <w:lang w:eastAsia="en-GB"/>
        </w:rPr>
        <w:t>transmission patterns supported in RAN1</w:t>
      </w:r>
      <w:r w:rsidR="000D2FDB">
        <w:rPr>
          <w:sz w:val="22"/>
          <w:szCs w:val="22"/>
          <w:lang w:eastAsia="en-GB"/>
        </w:rPr>
        <w:t xml:space="preserve"> as listed below</w:t>
      </w:r>
    </w:p>
    <w:p w14:paraId="2B4FAAD1" w14:textId="77777777" w:rsidR="000D2FDB" w:rsidRPr="00BB36FB" w:rsidRDefault="000D2FDB" w:rsidP="000D2FDB">
      <w:pPr>
        <w:numPr>
          <w:ilvl w:val="0"/>
          <w:numId w:val="33"/>
        </w:numPr>
        <w:spacing w:after="0"/>
        <w:rPr>
          <w:sz w:val="22"/>
          <w:szCs w:val="22"/>
        </w:rPr>
      </w:pPr>
      <w:r w:rsidRPr="00BB36FB">
        <w:rPr>
          <w:sz w:val="22"/>
          <w:szCs w:val="22"/>
          <w:lang w:val="en-US"/>
        </w:rPr>
        <w:t>Option 1: UE expects that on-demand SSB burst(s) is periodically transmitted from time instance A.</w:t>
      </w:r>
    </w:p>
    <w:p w14:paraId="2A58D5B7" w14:textId="77777777" w:rsidR="000D2FDB" w:rsidRPr="00BB36FB" w:rsidRDefault="000D2FDB" w:rsidP="000D2FDB">
      <w:pPr>
        <w:numPr>
          <w:ilvl w:val="0"/>
          <w:numId w:val="33"/>
        </w:numPr>
        <w:spacing w:after="0"/>
        <w:rPr>
          <w:sz w:val="22"/>
          <w:szCs w:val="22"/>
        </w:rPr>
      </w:pPr>
      <w:r w:rsidRPr="00BB36FB">
        <w:rPr>
          <w:sz w:val="22"/>
          <w:szCs w:val="22"/>
          <w:lang w:val="en-US"/>
        </w:rPr>
        <w:t xml:space="preserve">Option 1A: UE expects that on-demand SSB burst(s) is periodically transmitted from time instance A until </w:t>
      </w:r>
      <w:proofErr w:type="spellStart"/>
      <w:r w:rsidRPr="00BB36FB">
        <w:rPr>
          <w:sz w:val="22"/>
          <w:szCs w:val="22"/>
          <w:lang w:val="en-US"/>
        </w:rPr>
        <w:t>gNB</w:t>
      </w:r>
      <w:proofErr w:type="spellEnd"/>
      <w:r w:rsidRPr="00BB36FB">
        <w:rPr>
          <w:sz w:val="22"/>
          <w:szCs w:val="22"/>
          <w:lang w:val="en-US"/>
        </w:rPr>
        <w:t xml:space="preserve"> turns OFF the on demand SSB</w:t>
      </w:r>
    </w:p>
    <w:p w14:paraId="2D0B9364" w14:textId="77777777" w:rsidR="000D2FDB" w:rsidRPr="00BB36FB" w:rsidRDefault="000D2FDB" w:rsidP="000D2FDB">
      <w:pPr>
        <w:numPr>
          <w:ilvl w:val="0"/>
          <w:numId w:val="33"/>
        </w:numPr>
        <w:spacing w:after="0"/>
        <w:rPr>
          <w:sz w:val="22"/>
          <w:szCs w:val="22"/>
        </w:rPr>
      </w:pPr>
      <w:r w:rsidRPr="00BB36FB">
        <w:rPr>
          <w:sz w:val="22"/>
          <w:szCs w:val="22"/>
          <w:lang w:val="en-US"/>
        </w:rPr>
        <w:t>Option 2: UE expects that on-demand SSB burst(s) is transmitted from time instance A to time instance B and not transmitted after time instance B.</w:t>
      </w:r>
    </w:p>
    <w:p w14:paraId="302228DD" w14:textId="77777777" w:rsidR="000D2FDB" w:rsidRPr="00BB36FB" w:rsidRDefault="000D2FDB" w:rsidP="000D2FDB">
      <w:pPr>
        <w:numPr>
          <w:ilvl w:val="0"/>
          <w:numId w:val="33"/>
        </w:numPr>
        <w:spacing w:after="0"/>
        <w:rPr>
          <w:sz w:val="22"/>
          <w:szCs w:val="22"/>
        </w:rPr>
      </w:pPr>
      <w:r w:rsidRPr="00BB36FB">
        <w:rPr>
          <w:sz w:val="22"/>
          <w:szCs w:val="22"/>
          <w:lang w:val="en-US"/>
        </w:rPr>
        <w:t>Option 3: UE expects that on-demand SSB burst(s) is transmitted N times after time instance A and not transmitted after N on-demand SSB bursts are transmitted.</w:t>
      </w:r>
    </w:p>
    <w:p w14:paraId="29866F58" w14:textId="77777777" w:rsidR="000D2FDB" w:rsidRPr="00BB36FB" w:rsidRDefault="000D2FDB" w:rsidP="000D2FDB">
      <w:pPr>
        <w:numPr>
          <w:ilvl w:val="0"/>
          <w:numId w:val="33"/>
        </w:numPr>
        <w:spacing w:after="0"/>
        <w:rPr>
          <w:sz w:val="22"/>
          <w:szCs w:val="22"/>
        </w:rPr>
      </w:pPr>
      <w:r w:rsidRPr="00BB36FB">
        <w:rPr>
          <w:sz w:val="22"/>
          <w:szCs w:val="22"/>
          <w:lang w:val="en-US"/>
        </w:rPr>
        <w:lastRenderedPageBreak/>
        <w:t xml:space="preserve">Option 4: UE expects that on-demand SSB burst(s) is transmitted with a periodicity from time instance A to time instance B and </w:t>
      </w:r>
      <w:r w:rsidRPr="00BB36FB">
        <w:rPr>
          <w:sz w:val="22"/>
          <w:szCs w:val="22"/>
        </w:rPr>
        <w:t>with the other periodicity after time instance B</w:t>
      </w:r>
      <w:r w:rsidRPr="00BB36FB">
        <w:rPr>
          <w:sz w:val="22"/>
          <w:szCs w:val="22"/>
          <w:lang w:val="en-US"/>
        </w:rPr>
        <w:t>.</w:t>
      </w:r>
    </w:p>
    <w:p w14:paraId="48C0EF73" w14:textId="77777777" w:rsidR="000D2FDB" w:rsidRDefault="000D2FDB" w:rsidP="00C92991">
      <w:pPr>
        <w:tabs>
          <w:tab w:val="left" w:pos="720"/>
        </w:tabs>
        <w:autoSpaceDE w:val="0"/>
        <w:autoSpaceDN w:val="0"/>
        <w:adjustRightInd w:val="0"/>
        <w:spacing w:after="0"/>
        <w:rPr>
          <w:sz w:val="22"/>
          <w:szCs w:val="22"/>
          <w:lang w:eastAsia="en-GB"/>
        </w:rPr>
      </w:pPr>
    </w:p>
    <w:p w14:paraId="18D627A7" w14:textId="58E40BDA" w:rsidR="005809CD" w:rsidRDefault="00A73EEA" w:rsidP="00C92991">
      <w:pPr>
        <w:tabs>
          <w:tab w:val="left" w:pos="720"/>
        </w:tabs>
        <w:autoSpaceDE w:val="0"/>
        <w:autoSpaceDN w:val="0"/>
        <w:adjustRightInd w:val="0"/>
        <w:spacing w:after="0"/>
        <w:rPr>
          <w:sz w:val="22"/>
          <w:szCs w:val="22"/>
          <w:lang w:eastAsia="en-GB"/>
        </w:rPr>
      </w:pPr>
      <w:r>
        <w:rPr>
          <w:sz w:val="22"/>
          <w:szCs w:val="22"/>
          <w:lang w:eastAsia="en-GB"/>
        </w:rPr>
        <w:t xml:space="preserve">Depending on the SSB pattern to be transmitted, we believe the configurations may have to include </w:t>
      </w:r>
      <w:r w:rsidR="00431392">
        <w:rPr>
          <w:sz w:val="22"/>
          <w:szCs w:val="22"/>
          <w:lang w:eastAsia="en-GB"/>
        </w:rPr>
        <w:t xml:space="preserve">additional parameters </w:t>
      </w:r>
      <w:r>
        <w:rPr>
          <w:sz w:val="22"/>
          <w:szCs w:val="22"/>
          <w:lang w:eastAsia="en-GB"/>
        </w:rPr>
        <w:t>f</w:t>
      </w:r>
      <w:r w:rsidR="00431392">
        <w:rPr>
          <w:sz w:val="22"/>
          <w:szCs w:val="22"/>
          <w:lang w:eastAsia="en-GB"/>
        </w:rPr>
        <w:t>or example</w:t>
      </w:r>
      <w:r w:rsidR="00C92991">
        <w:rPr>
          <w:sz w:val="22"/>
          <w:szCs w:val="22"/>
          <w:lang w:eastAsia="en-GB"/>
        </w:rPr>
        <w:t xml:space="preserve">, </w:t>
      </w:r>
    </w:p>
    <w:p w14:paraId="2F80D99A" w14:textId="61EBB05A" w:rsidR="00506813" w:rsidRDefault="00506813" w:rsidP="005809CD">
      <w:pPr>
        <w:pStyle w:val="ListParagraph"/>
        <w:numPr>
          <w:ilvl w:val="0"/>
          <w:numId w:val="35"/>
        </w:numPr>
        <w:tabs>
          <w:tab w:val="left" w:pos="720"/>
        </w:tabs>
        <w:autoSpaceDE w:val="0"/>
        <w:autoSpaceDN w:val="0"/>
        <w:adjustRightInd w:val="0"/>
        <w:spacing w:after="0"/>
        <w:rPr>
          <w:sz w:val="22"/>
          <w:szCs w:val="22"/>
          <w:lang w:eastAsia="en-GB"/>
        </w:rPr>
      </w:pPr>
      <w:r>
        <w:rPr>
          <w:sz w:val="22"/>
          <w:szCs w:val="22"/>
          <w:lang w:eastAsia="en-GB"/>
        </w:rPr>
        <w:t>The periodicity parameter is required for all the on-demand transmission options.</w:t>
      </w:r>
    </w:p>
    <w:p w14:paraId="2FDFF880" w14:textId="234B3B76" w:rsidR="005809CD" w:rsidRPr="00BB36FB" w:rsidRDefault="00431392" w:rsidP="00BB36FB">
      <w:pPr>
        <w:pStyle w:val="ListParagraph"/>
        <w:numPr>
          <w:ilvl w:val="0"/>
          <w:numId w:val="35"/>
        </w:numPr>
        <w:tabs>
          <w:tab w:val="left" w:pos="720"/>
        </w:tabs>
        <w:autoSpaceDE w:val="0"/>
        <w:autoSpaceDN w:val="0"/>
        <w:adjustRightInd w:val="0"/>
        <w:spacing w:after="0"/>
        <w:rPr>
          <w:sz w:val="22"/>
          <w:szCs w:val="22"/>
          <w:lang w:eastAsia="en-GB"/>
        </w:rPr>
      </w:pPr>
      <w:r w:rsidRPr="00BB36FB">
        <w:rPr>
          <w:sz w:val="22"/>
          <w:szCs w:val="22"/>
          <w:lang w:eastAsia="en-GB"/>
        </w:rPr>
        <w:t>Number of SSB bursts</w:t>
      </w:r>
      <w:r w:rsidR="00E52E90" w:rsidRPr="00BB36FB">
        <w:rPr>
          <w:sz w:val="22"/>
          <w:szCs w:val="22"/>
          <w:lang w:eastAsia="en-GB"/>
        </w:rPr>
        <w:t xml:space="preserve"> is require</w:t>
      </w:r>
      <w:r w:rsidR="005809CD" w:rsidRPr="00BB36FB">
        <w:rPr>
          <w:sz w:val="22"/>
          <w:szCs w:val="22"/>
          <w:lang w:eastAsia="en-GB"/>
        </w:rPr>
        <w:t>d for the Option 3</w:t>
      </w:r>
      <w:r w:rsidR="00427A47" w:rsidRPr="00BB36FB">
        <w:rPr>
          <w:sz w:val="22"/>
          <w:szCs w:val="22"/>
          <w:lang w:eastAsia="en-GB"/>
        </w:rPr>
        <w:t xml:space="preserve"> </w:t>
      </w:r>
    </w:p>
    <w:p w14:paraId="43432B17" w14:textId="4E5D24FE" w:rsidR="005809CD" w:rsidRPr="00BB36FB" w:rsidRDefault="00427A47" w:rsidP="00BB36FB">
      <w:pPr>
        <w:pStyle w:val="ListParagraph"/>
        <w:numPr>
          <w:ilvl w:val="0"/>
          <w:numId w:val="35"/>
        </w:numPr>
        <w:tabs>
          <w:tab w:val="left" w:pos="720"/>
        </w:tabs>
        <w:autoSpaceDE w:val="0"/>
        <w:autoSpaceDN w:val="0"/>
        <w:adjustRightInd w:val="0"/>
        <w:spacing w:after="0"/>
        <w:rPr>
          <w:sz w:val="22"/>
          <w:szCs w:val="22"/>
          <w:lang w:eastAsia="en-GB"/>
        </w:rPr>
      </w:pPr>
      <w:r w:rsidRPr="00BB36FB">
        <w:rPr>
          <w:sz w:val="22"/>
          <w:szCs w:val="22"/>
          <w:lang w:eastAsia="en-GB"/>
        </w:rPr>
        <w:t>time duration for which on-demand SSB are transmitted</w:t>
      </w:r>
      <w:r w:rsidR="00431392" w:rsidRPr="00BB36FB">
        <w:rPr>
          <w:sz w:val="22"/>
          <w:szCs w:val="22"/>
          <w:lang w:eastAsia="en-GB"/>
        </w:rPr>
        <w:t xml:space="preserve"> </w:t>
      </w:r>
      <w:r w:rsidR="003D4C45">
        <w:rPr>
          <w:sz w:val="22"/>
          <w:szCs w:val="22"/>
          <w:lang w:eastAsia="en-GB"/>
        </w:rPr>
        <w:t>for Option 2 and Option 4</w:t>
      </w:r>
    </w:p>
    <w:p w14:paraId="71CA1044" w14:textId="51468457" w:rsidR="00BB36FB" w:rsidRDefault="00BB36FB" w:rsidP="005809CD">
      <w:pPr>
        <w:pStyle w:val="ListParagraph"/>
        <w:numPr>
          <w:ilvl w:val="0"/>
          <w:numId w:val="35"/>
        </w:numPr>
        <w:tabs>
          <w:tab w:val="left" w:pos="720"/>
        </w:tabs>
        <w:autoSpaceDE w:val="0"/>
        <w:autoSpaceDN w:val="0"/>
        <w:adjustRightInd w:val="0"/>
        <w:spacing w:after="0"/>
        <w:rPr>
          <w:sz w:val="22"/>
          <w:szCs w:val="22"/>
          <w:lang w:eastAsia="en-GB"/>
        </w:rPr>
      </w:pPr>
      <w:r>
        <w:rPr>
          <w:sz w:val="22"/>
          <w:szCs w:val="22"/>
          <w:lang w:eastAsia="en-GB"/>
        </w:rPr>
        <w:t>alternate or a second periodicity for Option 4.</w:t>
      </w:r>
    </w:p>
    <w:p w14:paraId="1C22D708" w14:textId="08C467AD" w:rsidR="005809CD" w:rsidRPr="00BB36FB" w:rsidRDefault="00431392" w:rsidP="00BB36FB">
      <w:pPr>
        <w:pStyle w:val="ListParagraph"/>
        <w:numPr>
          <w:ilvl w:val="0"/>
          <w:numId w:val="35"/>
        </w:numPr>
        <w:tabs>
          <w:tab w:val="left" w:pos="720"/>
        </w:tabs>
        <w:autoSpaceDE w:val="0"/>
        <w:autoSpaceDN w:val="0"/>
        <w:adjustRightInd w:val="0"/>
        <w:spacing w:after="0"/>
        <w:rPr>
          <w:sz w:val="22"/>
          <w:szCs w:val="22"/>
          <w:lang w:eastAsia="en-GB"/>
        </w:rPr>
      </w:pPr>
      <w:r w:rsidRPr="00BB36FB">
        <w:rPr>
          <w:sz w:val="22"/>
          <w:szCs w:val="22"/>
          <w:lang w:eastAsia="en-GB"/>
        </w:rPr>
        <w:t xml:space="preserve">and </w:t>
      </w:r>
      <w:r w:rsidR="00427A47" w:rsidRPr="00BB36FB">
        <w:rPr>
          <w:sz w:val="22"/>
          <w:szCs w:val="22"/>
          <w:lang w:eastAsia="en-GB"/>
        </w:rPr>
        <w:t>may also require a correspo</w:t>
      </w:r>
      <w:r w:rsidR="00A475CF" w:rsidRPr="00BB36FB">
        <w:rPr>
          <w:sz w:val="22"/>
          <w:szCs w:val="22"/>
          <w:lang w:eastAsia="en-GB"/>
        </w:rPr>
        <w:t xml:space="preserve">nding </w:t>
      </w:r>
      <w:r w:rsidRPr="00BB36FB">
        <w:rPr>
          <w:sz w:val="22"/>
          <w:szCs w:val="22"/>
          <w:lang w:eastAsia="en-GB"/>
        </w:rPr>
        <w:t>SMTC</w:t>
      </w:r>
      <w:r w:rsidR="00A475CF" w:rsidRPr="00BB36FB">
        <w:rPr>
          <w:sz w:val="22"/>
          <w:szCs w:val="22"/>
          <w:lang w:eastAsia="en-GB"/>
        </w:rPr>
        <w:t xml:space="preserve"> configuration</w:t>
      </w:r>
      <w:r w:rsidR="00C92991" w:rsidRPr="00BB36FB">
        <w:rPr>
          <w:sz w:val="22"/>
          <w:szCs w:val="22"/>
          <w:lang w:eastAsia="en-GB"/>
        </w:rPr>
        <w:t xml:space="preserve">. </w:t>
      </w:r>
    </w:p>
    <w:p w14:paraId="39739957" w14:textId="6FB2097C" w:rsidR="00431392" w:rsidRDefault="00A73EEA" w:rsidP="00C92991">
      <w:pPr>
        <w:tabs>
          <w:tab w:val="left" w:pos="720"/>
        </w:tabs>
        <w:autoSpaceDE w:val="0"/>
        <w:autoSpaceDN w:val="0"/>
        <w:adjustRightInd w:val="0"/>
        <w:spacing w:after="0"/>
        <w:rPr>
          <w:sz w:val="22"/>
          <w:szCs w:val="22"/>
          <w:lang w:eastAsia="en-GB"/>
        </w:rPr>
      </w:pPr>
      <w:r>
        <w:rPr>
          <w:sz w:val="22"/>
          <w:szCs w:val="22"/>
          <w:lang w:eastAsia="en-GB"/>
        </w:rPr>
        <w:t xml:space="preserve">Some of the patterns for on-demand SSB may be as indicated in the Figure 2. </w:t>
      </w:r>
    </w:p>
    <w:p w14:paraId="4C163D7C" w14:textId="77777777" w:rsidR="00A73EEA" w:rsidRDefault="00A73EEA" w:rsidP="00A73EEA">
      <w:pPr>
        <w:keepNext/>
        <w:tabs>
          <w:tab w:val="left" w:pos="720"/>
        </w:tabs>
        <w:autoSpaceDE w:val="0"/>
        <w:autoSpaceDN w:val="0"/>
        <w:adjustRightInd w:val="0"/>
        <w:spacing w:after="0"/>
        <w:ind w:left="284"/>
        <w:jc w:val="center"/>
      </w:pPr>
      <w:r w:rsidRPr="00B24E77">
        <w:rPr>
          <w:noProof/>
        </w:rPr>
        <w:drawing>
          <wp:inline distT="0" distB="0" distL="0" distR="0" wp14:anchorId="3AC3BB92" wp14:editId="50E59916">
            <wp:extent cx="5086350" cy="1864281"/>
            <wp:effectExtent l="0" t="0" r="0" b="3175"/>
            <wp:docPr id="1757139465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3822" cy="1870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BAE4CE" w14:textId="64BED44E" w:rsidR="00A73EEA" w:rsidRPr="00431392" w:rsidRDefault="00A73EEA" w:rsidP="00A73EEA">
      <w:pPr>
        <w:pStyle w:val="Caption"/>
        <w:jc w:val="center"/>
        <w:rPr>
          <w:sz w:val="22"/>
          <w:szCs w:val="22"/>
          <w:lang w:eastAsia="en-GB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B3379">
        <w:rPr>
          <w:noProof/>
        </w:rPr>
        <w:t>2</w:t>
      </w:r>
      <w:r>
        <w:fldChar w:fldCharType="end"/>
      </w:r>
      <w:r>
        <w:t xml:space="preserve">: On-demand SSB transmission </w:t>
      </w:r>
      <w:r w:rsidR="00D47B63">
        <w:t>patterns.</w:t>
      </w:r>
    </w:p>
    <w:p w14:paraId="146A2DB6" w14:textId="201A1975" w:rsidR="00B46A94" w:rsidRDefault="00C92991" w:rsidP="00780522">
      <w:pPr>
        <w:tabs>
          <w:tab w:val="left" w:pos="720"/>
        </w:tabs>
        <w:autoSpaceDE w:val="0"/>
        <w:autoSpaceDN w:val="0"/>
        <w:adjustRightInd w:val="0"/>
        <w:spacing w:after="0"/>
        <w:rPr>
          <w:sz w:val="22"/>
          <w:szCs w:val="22"/>
          <w:lang w:eastAsia="en-GB"/>
        </w:rPr>
      </w:pPr>
      <w:r>
        <w:rPr>
          <w:sz w:val="22"/>
          <w:szCs w:val="22"/>
          <w:lang w:eastAsia="en-GB"/>
        </w:rPr>
        <w:t xml:space="preserve">In general, </w:t>
      </w:r>
      <w:r w:rsidR="0024767A">
        <w:rPr>
          <w:sz w:val="22"/>
          <w:szCs w:val="22"/>
          <w:lang w:eastAsia="en-GB"/>
        </w:rPr>
        <w:t xml:space="preserve">on-demand SSB configuration may be provided via the </w:t>
      </w:r>
      <w:r w:rsidR="00431392">
        <w:rPr>
          <w:sz w:val="22"/>
          <w:szCs w:val="22"/>
          <w:lang w:eastAsia="en-GB"/>
        </w:rPr>
        <w:t>Serving Cell</w:t>
      </w:r>
      <w:r w:rsidR="0024767A">
        <w:rPr>
          <w:sz w:val="22"/>
          <w:szCs w:val="22"/>
          <w:lang w:eastAsia="en-GB"/>
        </w:rPr>
        <w:t xml:space="preserve"> Configuration.</w:t>
      </w:r>
      <w:r w:rsidR="00631797">
        <w:rPr>
          <w:sz w:val="22"/>
          <w:szCs w:val="22"/>
          <w:lang w:eastAsia="en-GB"/>
        </w:rPr>
        <w:t xml:space="preserve"> </w:t>
      </w:r>
      <w:r>
        <w:rPr>
          <w:sz w:val="22"/>
          <w:szCs w:val="22"/>
          <w:lang w:eastAsia="en-GB"/>
        </w:rPr>
        <w:t xml:space="preserve">As per our </w:t>
      </w:r>
      <w:r w:rsidR="00DA14F6">
        <w:rPr>
          <w:sz w:val="22"/>
          <w:szCs w:val="22"/>
          <w:lang w:eastAsia="en-GB"/>
        </w:rPr>
        <w:t>understanding</w:t>
      </w:r>
      <w:r>
        <w:rPr>
          <w:sz w:val="22"/>
          <w:szCs w:val="22"/>
          <w:lang w:eastAsia="en-GB"/>
        </w:rPr>
        <w:t xml:space="preserve">, </w:t>
      </w:r>
      <w:r w:rsidR="005E349B">
        <w:rPr>
          <w:sz w:val="22"/>
          <w:szCs w:val="22"/>
          <w:lang w:eastAsia="en-GB"/>
        </w:rPr>
        <w:t xml:space="preserve">the set of parameters required for the on-demand SSB operation may be kept minimal. </w:t>
      </w:r>
      <w:r w:rsidR="00B46A94">
        <w:rPr>
          <w:sz w:val="22"/>
          <w:szCs w:val="22"/>
          <w:lang w:eastAsia="en-GB"/>
        </w:rPr>
        <w:t xml:space="preserve">As indicated in Figure 3 two options may be </w:t>
      </w:r>
      <w:r w:rsidR="009D52EC">
        <w:rPr>
          <w:sz w:val="22"/>
          <w:szCs w:val="22"/>
          <w:lang w:eastAsia="en-GB"/>
        </w:rPr>
        <w:t>considered</w:t>
      </w:r>
      <w:r w:rsidR="00B46A94">
        <w:rPr>
          <w:sz w:val="22"/>
          <w:szCs w:val="22"/>
          <w:lang w:eastAsia="en-GB"/>
        </w:rPr>
        <w:t xml:space="preserve">. </w:t>
      </w:r>
    </w:p>
    <w:p w14:paraId="4314B255" w14:textId="341A3F3C" w:rsidR="00631797" w:rsidRDefault="006767BB" w:rsidP="008D54D5">
      <w:pPr>
        <w:pStyle w:val="ListParagraph"/>
        <w:numPr>
          <w:ilvl w:val="0"/>
          <w:numId w:val="31"/>
        </w:numPr>
        <w:tabs>
          <w:tab w:val="left" w:pos="720"/>
        </w:tabs>
        <w:autoSpaceDE w:val="0"/>
        <w:autoSpaceDN w:val="0"/>
        <w:adjustRightInd w:val="0"/>
        <w:spacing w:after="0"/>
        <w:rPr>
          <w:sz w:val="22"/>
          <w:szCs w:val="22"/>
          <w:lang w:eastAsia="en-GB"/>
        </w:rPr>
      </w:pPr>
      <w:r w:rsidRPr="008D54D5">
        <w:rPr>
          <w:sz w:val="22"/>
          <w:szCs w:val="22"/>
          <w:lang w:eastAsia="en-GB"/>
        </w:rPr>
        <w:t xml:space="preserve">the </w:t>
      </w:r>
      <w:r w:rsidR="003F5B7B">
        <w:rPr>
          <w:sz w:val="22"/>
          <w:szCs w:val="22"/>
          <w:lang w:eastAsia="en-GB"/>
        </w:rPr>
        <w:t>minimal</w:t>
      </w:r>
      <w:r w:rsidR="003F5B7B" w:rsidRPr="008D54D5">
        <w:rPr>
          <w:sz w:val="22"/>
          <w:szCs w:val="22"/>
          <w:lang w:eastAsia="en-GB"/>
        </w:rPr>
        <w:t xml:space="preserve"> </w:t>
      </w:r>
      <w:r w:rsidR="002570FB" w:rsidRPr="008D54D5">
        <w:rPr>
          <w:sz w:val="22"/>
          <w:szCs w:val="22"/>
          <w:lang w:eastAsia="en-GB"/>
        </w:rPr>
        <w:t xml:space="preserve">set consisting of mandatory parameters </w:t>
      </w:r>
      <w:r w:rsidR="001E085D" w:rsidRPr="008D54D5">
        <w:rPr>
          <w:sz w:val="22"/>
          <w:szCs w:val="22"/>
          <w:lang w:eastAsia="en-GB"/>
        </w:rPr>
        <w:t>that can work on top of the legacy SSB configura</w:t>
      </w:r>
      <w:r w:rsidR="00A948F2" w:rsidRPr="008D54D5">
        <w:rPr>
          <w:sz w:val="22"/>
          <w:szCs w:val="22"/>
          <w:lang w:eastAsia="en-GB"/>
        </w:rPr>
        <w:t>tion</w:t>
      </w:r>
      <w:r w:rsidR="008D54D5">
        <w:rPr>
          <w:sz w:val="22"/>
          <w:szCs w:val="22"/>
          <w:lang w:eastAsia="en-GB"/>
        </w:rPr>
        <w:t>.</w:t>
      </w:r>
    </w:p>
    <w:p w14:paraId="4E555C5A" w14:textId="1BFE332F" w:rsidR="008D54D5" w:rsidRPr="008D54D5" w:rsidRDefault="008D54D5" w:rsidP="008D54D5">
      <w:pPr>
        <w:pStyle w:val="ListParagraph"/>
        <w:numPr>
          <w:ilvl w:val="0"/>
          <w:numId w:val="31"/>
        </w:numPr>
        <w:tabs>
          <w:tab w:val="left" w:pos="720"/>
        </w:tabs>
        <w:autoSpaceDE w:val="0"/>
        <w:autoSpaceDN w:val="0"/>
        <w:adjustRightInd w:val="0"/>
        <w:spacing w:after="0"/>
        <w:rPr>
          <w:sz w:val="22"/>
          <w:szCs w:val="22"/>
          <w:lang w:eastAsia="en-GB"/>
        </w:rPr>
      </w:pPr>
      <w:r>
        <w:rPr>
          <w:sz w:val="22"/>
          <w:szCs w:val="22"/>
          <w:lang w:eastAsia="en-GB"/>
        </w:rPr>
        <w:t>the full set</w:t>
      </w:r>
      <w:r w:rsidR="006C4848">
        <w:rPr>
          <w:sz w:val="22"/>
          <w:szCs w:val="22"/>
          <w:lang w:eastAsia="en-GB"/>
        </w:rPr>
        <w:t xml:space="preserve"> of parameters that would replace the legacy SSB configuration.</w:t>
      </w:r>
    </w:p>
    <w:p w14:paraId="13D9883A" w14:textId="77777777" w:rsidR="00D3181C" w:rsidRDefault="00D3181C" w:rsidP="00780522">
      <w:pPr>
        <w:tabs>
          <w:tab w:val="left" w:pos="720"/>
        </w:tabs>
        <w:autoSpaceDE w:val="0"/>
        <w:autoSpaceDN w:val="0"/>
        <w:adjustRightInd w:val="0"/>
        <w:spacing w:after="0"/>
        <w:rPr>
          <w:sz w:val="22"/>
          <w:szCs w:val="22"/>
          <w:lang w:eastAsia="en-GB"/>
        </w:rPr>
      </w:pPr>
    </w:p>
    <w:p w14:paraId="31AC93A3" w14:textId="77777777" w:rsidR="00C85EEB" w:rsidRDefault="00C85EEB" w:rsidP="00780522">
      <w:pPr>
        <w:tabs>
          <w:tab w:val="left" w:pos="720"/>
        </w:tabs>
        <w:autoSpaceDE w:val="0"/>
        <w:autoSpaceDN w:val="0"/>
        <w:adjustRightInd w:val="0"/>
        <w:spacing w:after="0"/>
        <w:rPr>
          <w:sz w:val="22"/>
          <w:szCs w:val="22"/>
          <w:lang w:eastAsia="en-GB"/>
        </w:rPr>
      </w:pPr>
    </w:p>
    <w:p w14:paraId="5B809645" w14:textId="0B6EBCF7" w:rsidR="00C85EEB" w:rsidRDefault="00C85EEB" w:rsidP="00C85EEB">
      <w:pPr>
        <w:keepNext/>
        <w:tabs>
          <w:tab w:val="left" w:pos="720"/>
        </w:tabs>
        <w:autoSpaceDE w:val="0"/>
        <w:autoSpaceDN w:val="0"/>
        <w:adjustRightInd w:val="0"/>
        <w:spacing w:after="0"/>
        <w:jc w:val="center"/>
      </w:pPr>
    </w:p>
    <w:p w14:paraId="43035DC4" w14:textId="550137EF" w:rsidR="00947E14" w:rsidRDefault="00947E14" w:rsidP="00C85EEB">
      <w:pPr>
        <w:keepNext/>
        <w:tabs>
          <w:tab w:val="left" w:pos="720"/>
        </w:tabs>
        <w:autoSpaceDE w:val="0"/>
        <w:autoSpaceDN w:val="0"/>
        <w:adjustRightInd w:val="0"/>
        <w:spacing w:after="0"/>
        <w:jc w:val="center"/>
      </w:pPr>
      <w:r>
        <w:rPr>
          <w:noProof/>
        </w:rPr>
        <w:drawing>
          <wp:inline distT="0" distB="0" distL="0" distR="0" wp14:anchorId="3590EDE8" wp14:editId="5335E0E3">
            <wp:extent cx="2011680" cy="1012190"/>
            <wp:effectExtent l="0" t="0" r="7620" b="0"/>
            <wp:docPr id="124664477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1680" cy="1012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26CEBD4" w14:textId="2D218AFB" w:rsidR="00C85EEB" w:rsidRDefault="00C85EEB" w:rsidP="00C85EEB">
      <w:pPr>
        <w:pStyle w:val="Caption"/>
        <w:jc w:val="center"/>
        <w:rPr>
          <w:sz w:val="22"/>
          <w:szCs w:val="22"/>
          <w:lang w:eastAsia="en-GB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9B3379">
        <w:rPr>
          <w:noProof/>
        </w:rPr>
        <w:t>3</w:t>
      </w:r>
      <w:r>
        <w:fldChar w:fldCharType="end"/>
      </w:r>
      <w:r>
        <w:t>: On-demand SSB configuration structure</w:t>
      </w:r>
    </w:p>
    <w:p w14:paraId="212B3322" w14:textId="77777777" w:rsidR="00431392" w:rsidRDefault="00431392" w:rsidP="00780522">
      <w:pPr>
        <w:tabs>
          <w:tab w:val="left" w:pos="720"/>
        </w:tabs>
        <w:autoSpaceDE w:val="0"/>
        <w:autoSpaceDN w:val="0"/>
        <w:adjustRightInd w:val="0"/>
        <w:spacing w:after="0"/>
        <w:rPr>
          <w:sz w:val="22"/>
          <w:szCs w:val="22"/>
          <w:lang w:eastAsia="en-GB"/>
        </w:rPr>
      </w:pPr>
    </w:p>
    <w:p w14:paraId="70634E2E" w14:textId="2D13DCE4" w:rsidR="00F830D6" w:rsidRPr="00853A4C" w:rsidRDefault="00431392" w:rsidP="00780522">
      <w:pPr>
        <w:tabs>
          <w:tab w:val="left" w:pos="720"/>
        </w:tabs>
        <w:autoSpaceDE w:val="0"/>
        <w:autoSpaceDN w:val="0"/>
        <w:adjustRightInd w:val="0"/>
        <w:spacing w:after="0"/>
        <w:rPr>
          <w:b/>
          <w:bCs/>
          <w:sz w:val="22"/>
          <w:szCs w:val="22"/>
          <w:lang w:eastAsia="en-GB"/>
        </w:rPr>
      </w:pPr>
      <w:r w:rsidRPr="00853A4C">
        <w:rPr>
          <w:b/>
          <w:bCs/>
          <w:sz w:val="22"/>
          <w:szCs w:val="22"/>
          <w:lang w:eastAsia="en-GB"/>
        </w:rPr>
        <w:t>Proposal</w:t>
      </w:r>
      <w:r w:rsidR="002A55EF">
        <w:rPr>
          <w:b/>
          <w:bCs/>
          <w:sz w:val="22"/>
          <w:szCs w:val="22"/>
          <w:lang w:eastAsia="en-GB"/>
        </w:rPr>
        <w:t xml:space="preserve"> </w:t>
      </w:r>
      <w:proofErr w:type="gramStart"/>
      <w:r w:rsidR="002A55EF">
        <w:rPr>
          <w:b/>
          <w:bCs/>
          <w:sz w:val="22"/>
          <w:szCs w:val="22"/>
          <w:lang w:eastAsia="en-GB"/>
        </w:rPr>
        <w:t>1</w:t>
      </w:r>
      <w:r w:rsidRPr="00853A4C">
        <w:rPr>
          <w:b/>
          <w:bCs/>
          <w:sz w:val="22"/>
          <w:szCs w:val="22"/>
          <w:lang w:eastAsia="en-GB"/>
        </w:rPr>
        <w:t xml:space="preserve"> :</w:t>
      </w:r>
      <w:proofErr w:type="gramEnd"/>
      <w:r w:rsidRPr="00853A4C">
        <w:rPr>
          <w:b/>
          <w:bCs/>
          <w:sz w:val="22"/>
          <w:szCs w:val="22"/>
          <w:lang w:eastAsia="en-GB"/>
        </w:rPr>
        <w:t xml:space="preserve"> </w:t>
      </w:r>
      <w:r w:rsidR="00E21328" w:rsidRPr="002A55EF">
        <w:rPr>
          <w:sz w:val="22"/>
          <w:szCs w:val="22"/>
          <w:lang w:eastAsia="en-GB"/>
        </w:rPr>
        <w:t xml:space="preserve">RAN2 to discuss the on-demand SSB configuration </w:t>
      </w:r>
      <w:r w:rsidR="00E42B56" w:rsidRPr="002A55EF">
        <w:rPr>
          <w:sz w:val="22"/>
          <w:szCs w:val="22"/>
          <w:lang w:eastAsia="en-GB"/>
        </w:rPr>
        <w:t xml:space="preserve">and </w:t>
      </w:r>
      <w:r w:rsidR="00E21328" w:rsidRPr="002A55EF">
        <w:rPr>
          <w:sz w:val="22"/>
          <w:szCs w:val="22"/>
          <w:lang w:eastAsia="en-GB"/>
        </w:rPr>
        <w:t>consider</w:t>
      </w:r>
      <w:r w:rsidR="00E42B56" w:rsidRPr="002A55EF">
        <w:rPr>
          <w:sz w:val="22"/>
          <w:szCs w:val="22"/>
          <w:lang w:eastAsia="en-GB"/>
        </w:rPr>
        <w:t xml:space="preserve"> the possibility of </w:t>
      </w:r>
      <w:r w:rsidR="00E21328" w:rsidRPr="002A55EF">
        <w:rPr>
          <w:sz w:val="22"/>
          <w:szCs w:val="22"/>
          <w:lang w:eastAsia="en-GB"/>
        </w:rPr>
        <w:t>optim</w:t>
      </w:r>
      <w:r w:rsidR="00E42B56" w:rsidRPr="002A55EF">
        <w:rPr>
          <w:sz w:val="22"/>
          <w:szCs w:val="22"/>
          <w:lang w:eastAsia="en-GB"/>
        </w:rPr>
        <w:t xml:space="preserve">izing the </w:t>
      </w:r>
      <w:proofErr w:type="spellStart"/>
      <w:r w:rsidR="00E21328" w:rsidRPr="002A55EF">
        <w:rPr>
          <w:sz w:val="22"/>
          <w:szCs w:val="22"/>
          <w:lang w:eastAsia="en-GB"/>
        </w:rPr>
        <w:t>configuration</w:t>
      </w:r>
      <w:r w:rsidR="00E42B56" w:rsidRPr="002A55EF">
        <w:rPr>
          <w:sz w:val="22"/>
          <w:szCs w:val="22"/>
          <w:lang w:eastAsia="en-GB"/>
        </w:rPr>
        <w:t>.</w:t>
      </w:r>
      <w:r w:rsidR="000E32C5" w:rsidRPr="002A55EF">
        <w:rPr>
          <w:sz w:val="22"/>
          <w:szCs w:val="22"/>
          <w:lang w:eastAsia="en-GB"/>
        </w:rPr>
        <w:t>Discuss</w:t>
      </w:r>
      <w:proofErr w:type="spellEnd"/>
      <w:r w:rsidR="000E32C5" w:rsidRPr="002A55EF">
        <w:rPr>
          <w:sz w:val="22"/>
          <w:szCs w:val="22"/>
          <w:lang w:eastAsia="en-GB"/>
        </w:rPr>
        <w:t xml:space="preserve"> the </w:t>
      </w:r>
      <w:r w:rsidR="00C470BE" w:rsidRPr="002A55EF">
        <w:rPr>
          <w:sz w:val="22"/>
          <w:szCs w:val="22"/>
          <w:lang w:eastAsia="en-GB"/>
        </w:rPr>
        <w:t xml:space="preserve">possibility of </w:t>
      </w:r>
      <w:r w:rsidR="00294BAB" w:rsidRPr="002A55EF">
        <w:rPr>
          <w:sz w:val="22"/>
          <w:szCs w:val="22"/>
          <w:lang w:eastAsia="en-GB"/>
        </w:rPr>
        <w:t xml:space="preserve">defining a </w:t>
      </w:r>
      <w:r w:rsidR="00536BC8" w:rsidRPr="002A55EF">
        <w:rPr>
          <w:sz w:val="22"/>
          <w:szCs w:val="22"/>
          <w:lang w:eastAsia="en-GB"/>
        </w:rPr>
        <w:t xml:space="preserve">minimal </w:t>
      </w:r>
      <w:r w:rsidR="00294BAB" w:rsidRPr="002A55EF">
        <w:rPr>
          <w:sz w:val="22"/>
          <w:szCs w:val="22"/>
          <w:lang w:eastAsia="en-GB"/>
        </w:rPr>
        <w:t>set</w:t>
      </w:r>
      <w:r w:rsidR="000E32C5" w:rsidRPr="002A55EF">
        <w:rPr>
          <w:sz w:val="22"/>
          <w:szCs w:val="22"/>
          <w:lang w:eastAsia="en-GB"/>
        </w:rPr>
        <w:t xml:space="preserve"> that may work on top of the legacy configuration or </w:t>
      </w:r>
      <w:r w:rsidR="00294BAB" w:rsidRPr="002A55EF">
        <w:rPr>
          <w:sz w:val="22"/>
          <w:szCs w:val="22"/>
          <w:lang w:eastAsia="en-GB"/>
        </w:rPr>
        <w:t xml:space="preserve">a full </w:t>
      </w:r>
      <w:r w:rsidR="00DA3419" w:rsidRPr="002A55EF">
        <w:rPr>
          <w:sz w:val="22"/>
          <w:szCs w:val="22"/>
          <w:lang w:eastAsia="en-GB"/>
        </w:rPr>
        <w:t>set of parameter that replace the legacy configuration.</w:t>
      </w:r>
      <w:r w:rsidR="00DA3419">
        <w:rPr>
          <w:b/>
          <w:bCs/>
          <w:sz w:val="22"/>
          <w:szCs w:val="22"/>
          <w:lang w:eastAsia="en-GB"/>
        </w:rPr>
        <w:t xml:space="preserve"> </w:t>
      </w:r>
    </w:p>
    <w:p w14:paraId="77A4A5CD" w14:textId="77777777" w:rsidR="0024767A" w:rsidRDefault="0024767A" w:rsidP="00780522">
      <w:pPr>
        <w:tabs>
          <w:tab w:val="left" w:pos="720"/>
        </w:tabs>
        <w:autoSpaceDE w:val="0"/>
        <w:autoSpaceDN w:val="0"/>
        <w:adjustRightInd w:val="0"/>
        <w:spacing w:after="0"/>
        <w:rPr>
          <w:sz w:val="22"/>
          <w:szCs w:val="22"/>
          <w:lang w:eastAsia="en-GB"/>
        </w:rPr>
      </w:pPr>
    </w:p>
    <w:p w14:paraId="42885674" w14:textId="6511740E" w:rsidR="00F61A49" w:rsidRDefault="00F61A49" w:rsidP="00FF5A84">
      <w:pPr>
        <w:tabs>
          <w:tab w:val="left" w:pos="720"/>
        </w:tabs>
        <w:autoSpaceDE w:val="0"/>
        <w:autoSpaceDN w:val="0"/>
        <w:adjustRightInd w:val="0"/>
        <w:spacing w:after="0"/>
        <w:rPr>
          <w:sz w:val="22"/>
          <w:szCs w:val="22"/>
          <w:lang w:eastAsia="en-GB"/>
        </w:rPr>
      </w:pPr>
      <w:r w:rsidRPr="00D05347">
        <w:rPr>
          <w:sz w:val="22"/>
          <w:szCs w:val="22"/>
          <w:lang w:eastAsia="en-GB"/>
        </w:rPr>
        <w:t xml:space="preserve">It may be </w:t>
      </w:r>
      <w:r w:rsidR="00D05347" w:rsidRPr="00D05347">
        <w:rPr>
          <w:sz w:val="22"/>
          <w:szCs w:val="22"/>
          <w:lang w:eastAsia="en-GB"/>
        </w:rPr>
        <w:t>beneficial</w:t>
      </w:r>
      <w:r w:rsidRPr="00D05347">
        <w:rPr>
          <w:sz w:val="22"/>
          <w:szCs w:val="22"/>
          <w:lang w:eastAsia="en-GB"/>
        </w:rPr>
        <w:t xml:space="preserve"> to </w:t>
      </w:r>
      <w:r w:rsidR="00D05347">
        <w:rPr>
          <w:sz w:val="22"/>
          <w:szCs w:val="22"/>
          <w:lang w:eastAsia="en-GB"/>
        </w:rPr>
        <w:t>configure one or more patterns for on-demand SSB.</w:t>
      </w:r>
    </w:p>
    <w:p w14:paraId="7482C9FF" w14:textId="77777777" w:rsidR="00D05347" w:rsidRPr="00D05347" w:rsidRDefault="00D05347" w:rsidP="00FF5A84">
      <w:pPr>
        <w:tabs>
          <w:tab w:val="left" w:pos="720"/>
        </w:tabs>
        <w:autoSpaceDE w:val="0"/>
        <w:autoSpaceDN w:val="0"/>
        <w:adjustRightInd w:val="0"/>
        <w:spacing w:after="0"/>
        <w:rPr>
          <w:sz w:val="22"/>
          <w:szCs w:val="22"/>
          <w:lang w:eastAsia="en-GB"/>
        </w:rPr>
      </w:pPr>
    </w:p>
    <w:p w14:paraId="14366F9B" w14:textId="4275F6C2" w:rsidR="008B2D91" w:rsidRPr="007945E6" w:rsidRDefault="008B2D91" w:rsidP="00FF5A84">
      <w:pPr>
        <w:tabs>
          <w:tab w:val="left" w:pos="720"/>
        </w:tabs>
        <w:autoSpaceDE w:val="0"/>
        <w:autoSpaceDN w:val="0"/>
        <w:adjustRightInd w:val="0"/>
        <w:spacing w:after="0"/>
        <w:rPr>
          <w:rFonts w:ascii="Courier" w:hAnsi="Courier" w:cs="Courier"/>
          <w:color w:val="000000"/>
          <w:lang w:eastAsia="en-GB"/>
        </w:rPr>
      </w:pPr>
      <w:r w:rsidRPr="007945E6">
        <w:rPr>
          <w:rFonts w:ascii="Courier" w:hAnsi="Courier" w:cs="Courier"/>
          <w:color w:val="000000"/>
          <w:lang w:eastAsia="en-GB"/>
        </w:rPr>
        <w:t>SSB-Pattern-</w:t>
      </w:r>
      <w:proofErr w:type="gramStart"/>
      <w:r w:rsidRPr="007945E6">
        <w:rPr>
          <w:rFonts w:ascii="Courier" w:hAnsi="Courier" w:cs="Courier"/>
          <w:color w:val="000000"/>
          <w:lang w:eastAsia="en-GB"/>
        </w:rPr>
        <w:t>Config :</w:t>
      </w:r>
      <w:proofErr w:type="gramEnd"/>
      <w:r w:rsidRPr="007945E6">
        <w:rPr>
          <w:rFonts w:ascii="Courier" w:hAnsi="Courier" w:cs="Courier"/>
          <w:color w:val="000000"/>
          <w:lang w:eastAsia="en-GB"/>
        </w:rPr>
        <w:t>: SEQUENCE {</w:t>
      </w:r>
    </w:p>
    <w:p w14:paraId="07643A32" w14:textId="18984271" w:rsidR="008B2D91" w:rsidRPr="00E56907" w:rsidRDefault="008B2D91" w:rsidP="00FF5A84">
      <w:pPr>
        <w:tabs>
          <w:tab w:val="left" w:pos="720"/>
        </w:tabs>
        <w:autoSpaceDE w:val="0"/>
        <w:autoSpaceDN w:val="0"/>
        <w:adjustRightInd w:val="0"/>
        <w:spacing w:after="0"/>
        <w:ind w:left="284"/>
        <w:rPr>
          <w:rFonts w:ascii="Courier" w:hAnsi="Courier" w:cs="Courier"/>
          <w:b/>
          <w:bCs/>
          <w:color w:val="44546A" w:themeColor="text2"/>
          <w:lang w:eastAsia="en-GB"/>
        </w:rPr>
      </w:pPr>
      <w:r w:rsidRPr="00E56907">
        <w:rPr>
          <w:rFonts w:ascii="Courier" w:hAnsi="Courier" w:cs="Courier"/>
          <w:b/>
          <w:bCs/>
          <w:color w:val="44546A" w:themeColor="text2"/>
          <w:lang w:eastAsia="en-GB"/>
        </w:rPr>
        <w:t>pattern-id INTEGER (</w:t>
      </w:r>
      <w:proofErr w:type="gramStart"/>
      <w:r w:rsidRPr="00E56907">
        <w:rPr>
          <w:rFonts w:ascii="Courier" w:hAnsi="Courier" w:cs="Courier"/>
          <w:b/>
          <w:bCs/>
          <w:color w:val="44546A" w:themeColor="text2"/>
          <w:lang w:eastAsia="en-GB"/>
        </w:rPr>
        <w:t>1..</w:t>
      </w:r>
      <w:proofErr w:type="gramEnd"/>
      <w:r w:rsidR="00431392" w:rsidRPr="00E56907">
        <w:rPr>
          <w:rFonts w:ascii="Courier" w:hAnsi="Courier" w:cs="Courier"/>
          <w:b/>
          <w:bCs/>
          <w:color w:val="44546A" w:themeColor="text2"/>
          <w:lang w:eastAsia="en-GB"/>
        </w:rPr>
        <w:t>M</w:t>
      </w:r>
      <w:r w:rsidRPr="00E56907">
        <w:rPr>
          <w:rFonts w:ascii="Courier" w:hAnsi="Courier" w:cs="Courier"/>
          <w:b/>
          <w:bCs/>
          <w:color w:val="44546A" w:themeColor="text2"/>
          <w:lang w:eastAsia="en-GB"/>
        </w:rPr>
        <w:t>)</w:t>
      </w:r>
    </w:p>
    <w:p w14:paraId="481731E3" w14:textId="05AA8436" w:rsidR="008B2D91" w:rsidRPr="00E56907" w:rsidRDefault="008B2D91" w:rsidP="00FF5A84">
      <w:pPr>
        <w:autoSpaceDE w:val="0"/>
        <w:autoSpaceDN w:val="0"/>
        <w:adjustRightInd w:val="0"/>
        <w:spacing w:after="0"/>
        <w:ind w:left="284"/>
        <w:rPr>
          <w:rFonts w:ascii="Courier" w:hAnsi="Courier" w:cs="Courier"/>
          <w:b/>
          <w:bCs/>
          <w:color w:val="44546A" w:themeColor="text2"/>
          <w:lang w:eastAsia="en-GB"/>
        </w:rPr>
      </w:pPr>
      <w:r w:rsidRPr="00E56907">
        <w:rPr>
          <w:rFonts w:ascii="Courier" w:hAnsi="Courier" w:cs="Courier"/>
          <w:b/>
          <w:bCs/>
          <w:color w:val="44546A" w:themeColor="text2"/>
          <w:lang w:eastAsia="en-GB"/>
        </w:rPr>
        <w:t>ssb-Periodicity-r19 ENUMERATED {ms5, ms10, ms20, ms40, ms80, ms160, spare2, spare1}</w:t>
      </w:r>
      <w:r w:rsidR="00F9168F">
        <w:rPr>
          <w:rFonts w:ascii="Courier" w:hAnsi="Courier" w:cs="Courier"/>
          <w:b/>
          <w:bCs/>
          <w:color w:val="44546A" w:themeColor="text2"/>
          <w:lang w:eastAsia="en-GB"/>
        </w:rPr>
        <w:t>,</w:t>
      </w:r>
    </w:p>
    <w:p w14:paraId="0FEC1059" w14:textId="030FA990" w:rsidR="00C61CC9" w:rsidRPr="00C61CC9" w:rsidRDefault="00C61CC9" w:rsidP="00C61CC9">
      <w:pPr>
        <w:tabs>
          <w:tab w:val="left" w:pos="720"/>
        </w:tabs>
        <w:autoSpaceDE w:val="0"/>
        <w:autoSpaceDN w:val="0"/>
        <w:adjustRightInd w:val="0"/>
        <w:spacing w:after="0"/>
        <w:ind w:left="284"/>
        <w:rPr>
          <w:rFonts w:ascii="Courier" w:hAnsi="Courier" w:cs="Courier"/>
          <w:b/>
          <w:bCs/>
          <w:color w:val="44546A" w:themeColor="text2"/>
          <w:lang w:eastAsia="en-GB"/>
        </w:rPr>
      </w:pPr>
      <w:proofErr w:type="spellStart"/>
      <w:r w:rsidRPr="00C61CC9">
        <w:rPr>
          <w:rFonts w:ascii="Courier" w:hAnsi="Courier" w:cs="Courier"/>
          <w:b/>
          <w:bCs/>
          <w:color w:val="44546A" w:themeColor="text2"/>
          <w:lang w:val="it-IT" w:eastAsia="en-GB"/>
        </w:rPr>
        <w:t>activeDuration</w:t>
      </w:r>
      <w:proofErr w:type="spellEnd"/>
      <w:r w:rsidRPr="00C61CC9">
        <w:rPr>
          <w:rFonts w:ascii="Courier" w:hAnsi="Courier" w:cs="Courier"/>
          <w:b/>
          <w:bCs/>
          <w:color w:val="44546A" w:themeColor="text2"/>
          <w:lang w:val="it-IT" w:eastAsia="en-GB"/>
        </w:rPr>
        <w:t xml:space="preserve"> ENUMERATED {sf5, sf10, sf20, sf40, sf80, sf160, sf320, sf640} OPTIONAL, </w:t>
      </w:r>
    </w:p>
    <w:p w14:paraId="55A0CB31" w14:textId="5BAD964D" w:rsidR="00395F69" w:rsidRPr="00E56907" w:rsidRDefault="00395F69" w:rsidP="00FF5A84">
      <w:pPr>
        <w:tabs>
          <w:tab w:val="left" w:pos="720"/>
        </w:tabs>
        <w:autoSpaceDE w:val="0"/>
        <w:autoSpaceDN w:val="0"/>
        <w:adjustRightInd w:val="0"/>
        <w:spacing w:after="0"/>
        <w:ind w:left="284"/>
        <w:rPr>
          <w:rFonts w:ascii="Courier" w:hAnsi="Courier" w:cs="Courier"/>
          <w:b/>
          <w:bCs/>
          <w:color w:val="44546A" w:themeColor="text2"/>
          <w:lang w:eastAsia="en-GB"/>
        </w:rPr>
      </w:pPr>
      <w:proofErr w:type="spellStart"/>
      <w:r w:rsidRPr="00E56907">
        <w:rPr>
          <w:rFonts w:ascii="Courier" w:hAnsi="Courier" w:cs="Courier"/>
          <w:b/>
          <w:bCs/>
          <w:color w:val="44546A" w:themeColor="text2"/>
          <w:lang w:eastAsia="en-GB"/>
        </w:rPr>
        <w:t>numberOfBurst</w:t>
      </w:r>
      <w:proofErr w:type="spellEnd"/>
      <w:r w:rsidRPr="00E56907">
        <w:rPr>
          <w:rFonts w:ascii="Courier" w:hAnsi="Courier" w:cs="Courier"/>
          <w:b/>
          <w:bCs/>
          <w:color w:val="44546A" w:themeColor="text2"/>
          <w:lang w:eastAsia="en-GB"/>
        </w:rPr>
        <w:t xml:space="preserve"> INTEGER (</w:t>
      </w:r>
      <w:proofErr w:type="gramStart"/>
      <w:r w:rsidRPr="00E56907">
        <w:rPr>
          <w:rFonts w:ascii="Courier" w:hAnsi="Courier" w:cs="Courier"/>
          <w:b/>
          <w:bCs/>
          <w:color w:val="44546A" w:themeColor="text2"/>
          <w:lang w:eastAsia="en-GB"/>
        </w:rPr>
        <w:t>1..</w:t>
      </w:r>
      <w:proofErr w:type="gramEnd"/>
      <w:r w:rsidRPr="00E56907">
        <w:rPr>
          <w:rFonts w:ascii="Courier" w:hAnsi="Courier" w:cs="Courier"/>
          <w:b/>
          <w:bCs/>
          <w:color w:val="44546A" w:themeColor="text2"/>
          <w:lang w:eastAsia="en-GB"/>
        </w:rPr>
        <w:t>N)</w:t>
      </w:r>
    </w:p>
    <w:p w14:paraId="7AA8B51A" w14:textId="77777777" w:rsidR="00395F69" w:rsidRPr="007945E6" w:rsidRDefault="00395F69" w:rsidP="00FF5A84">
      <w:pPr>
        <w:autoSpaceDE w:val="0"/>
        <w:autoSpaceDN w:val="0"/>
        <w:adjustRightInd w:val="0"/>
        <w:spacing w:after="0"/>
        <w:rPr>
          <w:rFonts w:ascii="Courier" w:hAnsi="Courier" w:cs="Courier"/>
          <w:color w:val="00B0F0"/>
          <w:lang w:eastAsia="en-GB"/>
        </w:rPr>
      </w:pPr>
    </w:p>
    <w:p w14:paraId="48DBA3F9" w14:textId="5A77C6B6" w:rsidR="008B2D91" w:rsidRPr="007945E6" w:rsidRDefault="008B2D91" w:rsidP="00FF5A84">
      <w:pPr>
        <w:autoSpaceDE w:val="0"/>
        <w:autoSpaceDN w:val="0"/>
        <w:adjustRightInd w:val="0"/>
        <w:spacing w:after="0"/>
        <w:ind w:left="284"/>
        <w:rPr>
          <w:rFonts w:ascii="Courier" w:hAnsi="Courier" w:cs="Courier"/>
          <w:color w:val="000000"/>
          <w:lang w:eastAsia="en-GB"/>
        </w:rPr>
      </w:pPr>
      <w:proofErr w:type="spellStart"/>
      <w:r w:rsidRPr="007945E6">
        <w:rPr>
          <w:rFonts w:ascii="Courier" w:hAnsi="Courier" w:cs="Courier"/>
          <w:color w:val="000000"/>
          <w:lang w:eastAsia="en-GB"/>
        </w:rPr>
        <w:t>ssb</w:t>
      </w:r>
      <w:proofErr w:type="spellEnd"/>
      <w:r w:rsidRPr="007945E6">
        <w:rPr>
          <w:rFonts w:ascii="Courier" w:hAnsi="Courier" w:cs="Courier"/>
          <w:color w:val="000000"/>
          <w:lang w:eastAsia="en-GB"/>
        </w:rPr>
        <w:t>-Frequency ARFCN-</w:t>
      </w:r>
      <w:proofErr w:type="spellStart"/>
      <w:r w:rsidRPr="007945E6">
        <w:rPr>
          <w:rFonts w:ascii="Courier" w:hAnsi="Courier" w:cs="Courier"/>
          <w:color w:val="000000"/>
          <w:lang w:eastAsia="en-GB"/>
        </w:rPr>
        <w:t>ValueNR</w:t>
      </w:r>
      <w:proofErr w:type="spellEnd"/>
      <w:r w:rsidRPr="007945E6">
        <w:rPr>
          <w:rFonts w:ascii="Courier" w:hAnsi="Courier" w:cs="Courier"/>
          <w:color w:val="000000"/>
          <w:lang w:eastAsia="en-GB"/>
        </w:rPr>
        <w:t>,</w:t>
      </w:r>
    </w:p>
    <w:p w14:paraId="20F20AC1" w14:textId="1E51EDC3" w:rsidR="008B2D91" w:rsidRPr="007945E6" w:rsidRDefault="008B2D91" w:rsidP="00FF5A84">
      <w:pPr>
        <w:autoSpaceDE w:val="0"/>
        <w:autoSpaceDN w:val="0"/>
        <w:adjustRightInd w:val="0"/>
        <w:spacing w:after="0"/>
        <w:ind w:left="284"/>
        <w:rPr>
          <w:rFonts w:ascii="Courier" w:hAnsi="Courier" w:cs="Courier"/>
          <w:color w:val="000000"/>
          <w:lang w:eastAsia="en-GB"/>
        </w:rPr>
      </w:pPr>
      <w:proofErr w:type="spellStart"/>
      <w:r w:rsidRPr="007945E6">
        <w:rPr>
          <w:rFonts w:ascii="Courier" w:hAnsi="Courier" w:cs="Courier"/>
          <w:color w:val="000000"/>
          <w:lang w:eastAsia="en-GB"/>
        </w:rPr>
        <w:lastRenderedPageBreak/>
        <w:t>subcarrierSpacing</w:t>
      </w:r>
      <w:proofErr w:type="spellEnd"/>
      <w:r w:rsidRPr="007945E6">
        <w:rPr>
          <w:rFonts w:ascii="Courier" w:hAnsi="Courier" w:cs="Courier"/>
          <w:color w:val="000000"/>
          <w:lang w:eastAsia="en-GB"/>
        </w:rPr>
        <w:t xml:space="preserve"> </w:t>
      </w:r>
      <w:proofErr w:type="spellStart"/>
      <w:r w:rsidRPr="007945E6">
        <w:rPr>
          <w:rFonts w:ascii="Courier" w:hAnsi="Courier" w:cs="Courier"/>
          <w:color w:val="000000"/>
          <w:lang w:eastAsia="en-GB"/>
        </w:rPr>
        <w:t>SubcarrierSpacing</w:t>
      </w:r>
      <w:proofErr w:type="spellEnd"/>
      <w:r w:rsidRPr="007945E6">
        <w:rPr>
          <w:rFonts w:ascii="Courier" w:hAnsi="Courier" w:cs="Courier"/>
          <w:color w:val="000000"/>
          <w:lang w:eastAsia="en-GB"/>
        </w:rPr>
        <w:t>,</w:t>
      </w:r>
    </w:p>
    <w:p w14:paraId="320CED3A" w14:textId="0496668F" w:rsidR="008B2D91" w:rsidRPr="007945E6" w:rsidRDefault="008B2D91" w:rsidP="00FF5A84">
      <w:pPr>
        <w:autoSpaceDE w:val="0"/>
        <w:autoSpaceDN w:val="0"/>
        <w:adjustRightInd w:val="0"/>
        <w:spacing w:after="0"/>
        <w:ind w:left="284"/>
        <w:rPr>
          <w:rFonts w:ascii="Courier" w:hAnsi="Courier" w:cs="Courier"/>
          <w:color w:val="000000"/>
          <w:lang w:eastAsia="en-GB"/>
        </w:rPr>
      </w:pPr>
      <w:proofErr w:type="spellStart"/>
      <w:r w:rsidRPr="007945E6">
        <w:rPr>
          <w:rFonts w:ascii="Courier" w:hAnsi="Courier" w:cs="Courier"/>
          <w:color w:val="000000"/>
          <w:lang w:eastAsia="en-GB"/>
        </w:rPr>
        <w:t>ssb-PositionsInBurst</w:t>
      </w:r>
      <w:proofErr w:type="spellEnd"/>
      <w:r w:rsidRPr="007945E6">
        <w:rPr>
          <w:rFonts w:ascii="Courier" w:hAnsi="Courier" w:cs="Courier"/>
          <w:color w:val="000000"/>
          <w:lang w:eastAsia="en-GB"/>
        </w:rPr>
        <w:t xml:space="preserve"> </w:t>
      </w:r>
      <w:r w:rsidRPr="007945E6">
        <w:rPr>
          <w:rFonts w:ascii="Courier" w:hAnsi="Courier" w:cs="Courier"/>
          <w:color w:val="9A3366"/>
          <w:lang w:eastAsia="en-GB"/>
        </w:rPr>
        <w:t xml:space="preserve">CHOICE </w:t>
      </w:r>
      <w:r w:rsidRPr="007945E6">
        <w:rPr>
          <w:rFonts w:ascii="Courier" w:hAnsi="Courier" w:cs="Courier"/>
          <w:color w:val="000000"/>
          <w:lang w:eastAsia="en-GB"/>
        </w:rPr>
        <w:t>{</w:t>
      </w:r>
    </w:p>
    <w:p w14:paraId="34F5A8B5" w14:textId="77777777" w:rsidR="008B2D91" w:rsidRPr="007945E6" w:rsidRDefault="008B2D91" w:rsidP="00FF5A84">
      <w:pPr>
        <w:autoSpaceDE w:val="0"/>
        <w:autoSpaceDN w:val="0"/>
        <w:adjustRightInd w:val="0"/>
        <w:spacing w:after="0"/>
        <w:ind w:left="568"/>
        <w:rPr>
          <w:rFonts w:ascii="Courier" w:hAnsi="Courier" w:cs="Courier"/>
          <w:color w:val="000000"/>
          <w:lang w:eastAsia="en-GB"/>
        </w:rPr>
      </w:pPr>
      <w:proofErr w:type="spellStart"/>
      <w:r w:rsidRPr="007945E6">
        <w:rPr>
          <w:rFonts w:ascii="Courier" w:hAnsi="Courier" w:cs="Courier"/>
          <w:color w:val="000000"/>
          <w:lang w:eastAsia="en-GB"/>
        </w:rPr>
        <w:t>shortBitmap</w:t>
      </w:r>
      <w:proofErr w:type="spellEnd"/>
      <w:r w:rsidRPr="007945E6">
        <w:rPr>
          <w:rFonts w:ascii="Courier" w:hAnsi="Courier" w:cs="Courier"/>
          <w:color w:val="000000"/>
          <w:lang w:eastAsia="en-GB"/>
        </w:rPr>
        <w:t xml:space="preserve"> </w:t>
      </w:r>
      <w:r w:rsidRPr="007945E6">
        <w:rPr>
          <w:rFonts w:ascii="Courier" w:hAnsi="Courier" w:cs="Courier"/>
          <w:color w:val="9A3366"/>
          <w:lang w:eastAsia="en-GB"/>
        </w:rPr>
        <w:t xml:space="preserve">BIT STRING </w:t>
      </w:r>
      <w:r w:rsidRPr="007945E6">
        <w:rPr>
          <w:rFonts w:ascii="Courier" w:hAnsi="Courier" w:cs="Courier"/>
          <w:color w:val="000000"/>
          <w:lang w:eastAsia="en-GB"/>
        </w:rPr>
        <w:t>(</w:t>
      </w:r>
      <w:r w:rsidRPr="007945E6">
        <w:rPr>
          <w:rFonts w:ascii="Courier" w:hAnsi="Courier" w:cs="Courier"/>
          <w:color w:val="9A3366"/>
          <w:lang w:eastAsia="en-GB"/>
        </w:rPr>
        <w:t xml:space="preserve">SIZE </w:t>
      </w:r>
      <w:r w:rsidRPr="007945E6">
        <w:rPr>
          <w:rFonts w:ascii="Courier" w:hAnsi="Courier" w:cs="Courier"/>
          <w:color w:val="000000"/>
          <w:lang w:eastAsia="en-GB"/>
        </w:rPr>
        <w:t>(4)),</w:t>
      </w:r>
    </w:p>
    <w:p w14:paraId="4F55EB0A" w14:textId="48A9C452" w:rsidR="008B2D91" w:rsidRPr="007945E6" w:rsidRDefault="00FF5A84" w:rsidP="00FF5A84">
      <w:pPr>
        <w:autoSpaceDE w:val="0"/>
        <w:autoSpaceDN w:val="0"/>
        <w:adjustRightInd w:val="0"/>
        <w:spacing w:after="0"/>
        <w:ind w:left="568"/>
        <w:rPr>
          <w:rFonts w:ascii="Courier" w:hAnsi="Courier" w:cs="Courier"/>
          <w:color w:val="000000"/>
          <w:lang w:eastAsia="en-GB"/>
        </w:rPr>
      </w:pPr>
      <w:r w:rsidRPr="007945E6">
        <w:rPr>
          <w:rFonts w:ascii="Courier" w:hAnsi="Courier" w:cs="Courier"/>
          <w:color w:val="000000"/>
          <w:lang w:eastAsia="en-GB"/>
        </w:rPr>
        <w:t>medium Bitmap</w:t>
      </w:r>
      <w:r w:rsidR="008B2D91" w:rsidRPr="007945E6">
        <w:rPr>
          <w:rFonts w:ascii="Courier" w:hAnsi="Courier" w:cs="Courier"/>
          <w:color w:val="000000"/>
          <w:lang w:eastAsia="en-GB"/>
        </w:rPr>
        <w:t xml:space="preserve"> </w:t>
      </w:r>
      <w:r w:rsidR="008B2D91" w:rsidRPr="007945E6">
        <w:rPr>
          <w:rFonts w:ascii="Courier" w:hAnsi="Courier" w:cs="Courier"/>
          <w:color w:val="9A3366"/>
          <w:lang w:eastAsia="en-GB"/>
        </w:rPr>
        <w:t xml:space="preserve">BIT STRING </w:t>
      </w:r>
      <w:r w:rsidR="008B2D91" w:rsidRPr="007945E6">
        <w:rPr>
          <w:rFonts w:ascii="Courier" w:hAnsi="Courier" w:cs="Courier"/>
          <w:color w:val="000000"/>
          <w:lang w:eastAsia="en-GB"/>
        </w:rPr>
        <w:t>(</w:t>
      </w:r>
      <w:r w:rsidR="008B2D91" w:rsidRPr="007945E6">
        <w:rPr>
          <w:rFonts w:ascii="Courier" w:hAnsi="Courier" w:cs="Courier"/>
          <w:color w:val="9A3366"/>
          <w:lang w:eastAsia="en-GB"/>
        </w:rPr>
        <w:t xml:space="preserve">SIZE </w:t>
      </w:r>
      <w:r w:rsidR="008B2D91" w:rsidRPr="007945E6">
        <w:rPr>
          <w:rFonts w:ascii="Courier" w:hAnsi="Courier" w:cs="Courier"/>
          <w:color w:val="000000"/>
          <w:lang w:eastAsia="en-GB"/>
        </w:rPr>
        <w:t>(8)),</w:t>
      </w:r>
    </w:p>
    <w:p w14:paraId="2E26BCD2" w14:textId="77777777" w:rsidR="008B2D91" w:rsidRPr="007945E6" w:rsidRDefault="008B2D91" w:rsidP="00FF5A84">
      <w:pPr>
        <w:autoSpaceDE w:val="0"/>
        <w:autoSpaceDN w:val="0"/>
        <w:adjustRightInd w:val="0"/>
        <w:spacing w:after="0"/>
        <w:ind w:left="568"/>
        <w:rPr>
          <w:rFonts w:ascii="Courier" w:hAnsi="Courier" w:cs="Courier"/>
          <w:color w:val="000000"/>
          <w:lang w:eastAsia="en-GB"/>
        </w:rPr>
      </w:pPr>
      <w:proofErr w:type="spellStart"/>
      <w:r w:rsidRPr="007945E6">
        <w:rPr>
          <w:rFonts w:ascii="Courier" w:hAnsi="Courier" w:cs="Courier"/>
          <w:color w:val="000000"/>
          <w:lang w:eastAsia="en-GB"/>
        </w:rPr>
        <w:t>longBitmap</w:t>
      </w:r>
      <w:proofErr w:type="spellEnd"/>
      <w:r w:rsidRPr="007945E6">
        <w:rPr>
          <w:rFonts w:ascii="Courier" w:hAnsi="Courier" w:cs="Courier"/>
          <w:color w:val="000000"/>
          <w:lang w:eastAsia="en-GB"/>
        </w:rPr>
        <w:t xml:space="preserve"> </w:t>
      </w:r>
      <w:r w:rsidRPr="007945E6">
        <w:rPr>
          <w:rFonts w:ascii="Courier" w:hAnsi="Courier" w:cs="Courier"/>
          <w:color w:val="9A3366"/>
          <w:lang w:eastAsia="en-GB"/>
        </w:rPr>
        <w:t xml:space="preserve">BIT STRING </w:t>
      </w:r>
      <w:r w:rsidRPr="007945E6">
        <w:rPr>
          <w:rFonts w:ascii="Courier" w:hAnsi="Courier" w:cs="Courier"/>
          <w:color w:val="000000"/>
          <w:lang w:eastAsia="en-GB"/>
        </w:rPr>
        <w:t>(</w:t>
      </w:r>
      <w:r w:rsidRPr="007945E6">
        <w:rPr>
          <w:rFonts w:ascii="Courier" w:hAnsi="Courier" w:cs="Courier"/>
          <w:color w:val="9A3366"/>
          <w:lang w:eastAsia="en-GB"/>
        </w:rPr>
        <w:t xml:space="preserve">SIZE </w:t>
      </w:r>
      <w:r w:rsidRPr="007945E6">
        <w:rPr>
          <w:rFonts w:ascii="Courier" w:hAnsi="Courier" w:cs="Courier"/>
          <w:color w:val="000000"/>
          <w:lang w:eastAsia="en-GB"/>
        </w:rPr>
        <w:t>(64))</w:t>
      </w:r>
    </w:p>
    <w:p w14:paraId="1F268421" w14:textId="5466FD7B" w:rsidR="008B2D91" w:rsidRPr="007945E6" w:rsidRDefault="008B2D91" w:rsidP="00FF5A84">
      <w:pPr>
        <w:autoSpaceDE w:val="0"/>
        <w:autoSpaceDN w:val="0"/>
        <w:adjustRightInd w:val="0"/>
        <w:spacing w:after="0"/>
        <w:ind w:left="284"/>
        <w:rPr>
          <w:rFonts w:ascii="Courier" w:hAnsi="Courier" w:cs="Courier"/>
          <w:color w:val="808080"/>
          <w:lang w:eastAsia="en-GB"/>
        </w:rPr>
      </w:pPr>
      <w:r w:rsidRPr="007945E6">
        <w:rPr>
          <w:rFonts w:ascii="Courier" w:hAnsi="Courier" w:cs="Courier"/>
          <w:color w:val="000000"/>
          <w:lang w:eastAsia="en-GB"/>
        </w:rPr>
        <w:t xml:space="preserve">} </w:t>
      </w:r>
      <w:r w:rsidRPr="007945E6">
        <w:rPr>
          <w:rFonts w:ascii="Courier" w:hAnsi="Courier" w:cs="Courier"/>
          <w:color w:val="9A3366"/>
          <w:lang w:eastAsia="en-GB"/>
        </w:rPr>
        <w:t>OPTIONAL</w:t>
      </w:r>
      <w:r w:rsidRPr="007945E6">
        <w:rPr>
          <w:rFonts w:ascii="Courier" w:hAnsi="Courier" w:cs="Courier"/>
          <w:color w:val="000000"/>
          <w:lang w:eastAsia="en-GB"/>
        </w:rPr>
        <w:t xml:space="preserve">, </w:t>
      </w:r>
    </w:p>
    <w:p w14:paraId="23A7B68A" w14:textId="1968613C" w:rsidR="008B2D91" w:rsidRPr="007945E6" w:rsidRDefault="008B2D91" w:rsidP="00FF5A84">
      <w:pPr>
        <w:autoSpaceDE w:val="0"/>
        <w:autoSpaceDN w:val="0"/>
        <w:adjustRightInd w:val="0"/>
        <w:spacing w:after="0"/>
        <w:ind w:left="284"/>
        <w:rPr>
          <w:rFonts w:ascii="Courier" w:hAnsi="Courier" w:cs="Courier"/>
          <w:color w:val="808080"/>
          <w:lang w:eastAsia="en-GB"/>
        </w:rPr>
      </w:pPr>
      <w:r w:rsidRPr="007945E6">
        <w:rPr>
          <w:rFonts w:ascii="Courier" w:hAnsi="Courier" w:cs="Courier"/>
          <w:color w:val="000000"/>
          <w:lang w:eastAsia="en-GB"/>
        </w:rPr>
        <w:t>ss-PBCH-</w:t>
      </w:r>
      <w:proofErr w:type="spellStart"/>
      <w:r w:rsidRPr="007945E6">
        <w:rPr>
          <w:rFonts w:ascii="Courier" w:hAnsi="Courier" w:cs="Courier"/>
          <w:color w:val="000000"/>
          <w:lang w:eastAsia="en-GB"/>
        </w:rPr>
        <w:t>BlockPower</w:t>
      </w:r>
      <w:proofErr w:type="spellEnd"/>
      <w:r w:rsidRPr="007945E6">
        <w:rPr>
          <w:rFonts w:ascii="Courier" w:hAnsi="Courier" w:cs="Courier"/>
          <w:color w:val="000000"/>
          <w:lang w:eastAsia="en-GB"/>
        </w:rPr>
        <w:t xml:space="preserve"> </w:t>
      </w:r>
      <w:r w:rsidRPr="007945E6">
        <w:rPr>
          <w:rFonts w:ascii="Courier" w:hAnsi="Courier" w:cs="Courier"/>
          <w:color w:val="9A3366"/>
          <w:lang w:eastAsia="en-GB"/>
        </w:rPr>
        <w:t xml:space="preserve">INTEGER </w:t>
      </w:r>
      <w:r w:rsidRPr="007945E6">
        <w:rPr>
          <w:rFonts w:ascii="Courier" w:hAnsi="Courier" w:cs="Courier"/>
          <w:color w:val="000000"/>
          <w:lang w:eastAsia="en-GB"/>
        </w:rPr>
        <w:t>(-</w:t>
      </w:r>
      <w:proofErr w:type="gramStart"/>
      <w:r w:rsidRPr="007945E6">
        <w:rPr>
          <w:rFonts w:ascii="Courier" w:hAnsi="Courier" w:cs="Courier"/>
          <w:color w:val="000000"/>
          <w:lang w:eastAsia="en-GB"/>
        </w:rPr>
        <w:t>60..</w:t>
      </w:r>
      <w:proofErr w:type="gramEnd"/>
      <w:r w:rsidRPr="007945E6">
        <w:rPr>
          <w:rFonts w:ascii="Courier" w:hAnsi="Courier" w:cs="Courier"/>
          <w:color w:val="000000"/>
          <w:lang w:eastAsia="en-GB"/>
        </w:rPr>
        <w:t xml:space="preserve">50) </w:t>
      </w:r>
      <w:r w:rsidRPr="007945E6">
        <w:rPr>
          <w:rFonts w:ascii="Courier" w:hAnsi="Courier" w:cs="Courier"/>
          <w:color w:val="9A3366"/>
          <w:lang w:eastAsia="en-GB"/>
        </w:rPr>
        <w:t>OPTIONAL</w:t>
      </w:r>
      <w:r w:rsidRPr="007945E6">
        <w:rPr>
          <w:rFonts w:ascii="Courier" w:hAnsi="Courier" w:cs="Courier"/>
          <w:color w:val="000000"/>
          <w:lang w:eastAsia="en-GB"/>
        </w:rPr>
        <w:t xml:space="preserve">, </w:t>
      </w:r>
    </w:p>
    <w:p w14:paraId="3E47BD06" w14:textId="61FE1694" w:rsidR="008B2D91" w:rsidRPr="007945E6" w:rsidRDefault="008B2D91" w:rsidP="00FF5A84">
      <w:pPr>
        <w:tabs>
          <w:tab w:val="left" w:pos="720"/>
        </w:tabs>
        <w:autoSpaceDE w:val="0"/>
        <w:autoSpaceDN w:val="0"/>
        <w:adjustRightInd w:val="0"/>
        <w:spacing w:after="0"/>
        <w:rPr>
          <w:rFonts w:ascii="Courier" w:hAnsi="Courier" w:cs="Courier"/>
          <w:color w:val="000000"/>
          <w:lang w:eastAsia="en-GB"/>
        </w:rPr>
      </w:pPr>
      <w:r w:rsidRPr="007945E6">
        <w:rPr>
          <w:rFonts w:ascii="Courier" w:hAnsi="Courier" w:cs="Courier"/>
          <w:color w:val="000000"/>
          <w:lang w:eastAsia="en-GB"/>
        </w:rPr>
        <w:t>}</w:t>
      </w:r>
    </w:p>
    <w:p w14:paraId="5EE3845D" w14:textId="77777777" w:rsidR="00780522" w:rsidRPr="00C627B2" w:rsidRDefault="00780522" w:rsidP="00780522">
      <w:pPr>
        <w:widowControl w:val="0"/>
        <w:autoSpaceDE w:val="0"/>
        <w:autoSpaceDN w:val="0"/>
        <w:adjustRightInd w:val="0"/>
        <w:spacing w:after="0"/>
        <w:rPr>
          <w:b/>
          <w:sz w:val="22"/>
          <w:szCs w:val="22"/>
        </w:rPr>
      </w:pPr>
    </w:p>
    <w:p w14:paraId="52CA6DA0" w14:textId="22ED0C42" w:rsidR="006F6084" w:rsidRDefault="00247EB3" w:rsidP="00780522">
      <w:pPr>
        <w:widowControl w:val="0"/>
        <w:autoSpaceDE w:val="0"/>
        <w:autoSpaceDN w:val="0"/>
        <w:adjustRightInd w:val="0"/>
        <w:spacing w:after="0"/>
        <w:rPr>
          <w:sz w:val="22"/>
          <w:szCs w:val="22"/>
          <w:lang w:eastAsia="zh-CN"/>
        </w:rPr>
      </w:pPr>
      <w:r>
        <w:rPr>
          <w:sz w:val="22"/>
          <w:szCs w:val="22"/>
        </w:rPr>
        <w:t>Further on t</w:t>
      </w:r>
      <w:r w:rsidR="000B6083" w:rsidRPr="000B6083">
        <w:rPr>
          <w:sz w:val="22"/>
          <w:szCs w:val="22"/>
        </w:rPr>
        <w:t xml:space="preserve">he </w:t>
      </w:r>
      <w:proofErr w:type="spellStart"/>
      <w:r w:rsidR="000B6083" w:rsidRPr="000B6083">
        <w:rPr>
          <w:sz w:val="22"/>
          <w:szCs w:val="22"/>
        </w:rPr>
        <w:t>signaling</w:t>
      </w:r>
      <w:proofErr w:type="spellEnd"/>
      <w:r>
        <w:rPr>
          <w:sz w:val="22"/>
          <w:szCs w:val="22"/>
        </w:rPr>
        <w:t xml:space="preserve">, </w:t>
      </w:r>
      <w:r w:rsidR="006F6084">
        <w:rPr>
          <w:sz w:val="22"/>
          <w:szCs w:val="22"/>
        </w:rPr>
        <w:t xml:space="preserve">RAN1 has agreed to support MAC-CE </w:t>
      </w:r>
      <w:proofErr w:type="spellStart"/>
      <w:r w:rsidR="006F6084">
        <w:rPr>
          <w:sz w:val="22"/>
          <w:szCs w:val="22"/>
        </w:rPr>
        <w:t>signaling</w:t>
      </w:r>
      <w:proofErr w:type="spellEnd"/>
      <w:r w:rsidR="006F6084">
        <w:rPr>
          <w:sz w:val="22"/>
          <w:szCs w:val="22"/>
        </w:rPr>
        <w:t xml:space="preserve"> to indicate the on-demand SSB transmissions. As per our understanding, the existing </w:t>
      </w:r>
      <w:proofErr w:type="spellStart"/>
      <w:r w:rsidR="006F6084">
        <w:rPr>
          <w:sz w:val="22"/>
          <w:szCs w:val="22"/>
        </w:rPr>
        <w:t>SCell</w:t>
      </w:r>
      <w:proofErr w:type="spellEnd"/>
      <w:r w:rsidR="006F6084">
        <w:rPr>
          <w:sz w:val="22"/>
          <w:szCs w:val="22"/>
        </w:rPr>
        <w:t xml:space="preserve"> activation may be used as an indication to start the on-demand SSB transmission when the required configurations are available via RRC</w:t>
      </w:r>
      <w:r w:rsidR="00FF0F4F">
        <w:rPr>
          <w:rFonts w:hint="eastAsia"/>
          <w:sz w:val="22"/>
          <w:szCs w:val="22"/>
          <w:lang w:eastAsia="zh-CN"/>
        </w:rPr>
        <w:t xml:space="preserve"> if it is assumed the</w:t>
      </w:r>
      <w:r w:rsidR="00065F10">
        <w:rPr>
          <w:rFonts w:hint="eastAsia"/>
          <w:sz w:val="22"/>
          <w:szCs w:val="22"/>
          <w:lang w:eastAsia="zh-CN"/>
        </w:rPr>
        <w:t xml:space="preserve"> on-demand SSB is always </w:t>
      </w:r>
      <w:r w:rsidR="00906B22">
        <w:rPr>
          <w:rFonts w:hint="eastAsia"/>
          <w:sz w:val="22"/>
          <w:szCs w:val="22"/>
          <w:lang w:eastAsia="zh-CN"/>
        </w:rPr>
        <w:t xml:space="preserve">implicitly </w:t>
      </w:r>
      <w:r w:rsidR="00065F10">
        <w:rPr>
          <w:rFonts w:hint="eastAsia"/>
          <w:sz w:val="22"/>
          <w:szCs w:val="22"/>
          <w:lang w:eastAsia="zh-CN"/>
        </w:rPr>
        <w:t xml:space="preserve">activated </w:t>
      </w:r>
      <w:r w:rsidR="0046135E">
        <w:rPr>
          <w:rFonts w:hint="eastAsia"/>
          <w:sz w:val="22"/>
          <w:szCs w:val="22"/>
          <w:lang w:eastAsia="zh-CN"/>
        </w:rPr>
        <w:t xml:space="preserve">upon </w:t>
      </w:r>
      <w:proofErr w:type="spellStart"/>
      <w:r w:rsidR="0046135E">
        <w:rPr>
          <w:rFonts w:hint="eastAsia"/>
          <w:sz w:val="22"/>
          <w:szCs w:val="22"/>
          <w:lang w:eastAsia="zh-CN"/>
        </w:rPr>
        <w:t>SCell</w:t>
      </w:r>
      <w:proofErr w:type="spellEnd"/>
      <w:r w:rsidR="0046135E">
        <w:rPr>
          <w:rFonts w:hint="eastAsia"/>
          <w:sz w:val="22"/>
          <w:szCs w:val="22"/>
          <w:lang w:eastAsia="zh-CN"/>
        </w:rPr>
        <w:t xml:space="preserve"> activation</w:t>
      </w:r>
      <w:r w:rsidR="001B1E61">
        <w:rPr>
          <w:rFonts w:hint="eastAsia"/>
          <w:sz w:val="22"/>
          <w:szCs w:val="22"/>
          <w:lang w:eastAsia="zh-CN"/>
        </w:rPr>
        <w:t xml:space="preserve"> as long as</w:t>
      </w:r>
      <w:r w:rsidR="00906B22">
        <w:rPr>
          <w:rFonts w:hint="eastAsia"/>
          <w:sz w:val="22"/>
          <w:szCs w:val="22"/>
          <w:lang w:eastAsia="zh-CN"/>
        </w:rPr>
        <w:t xml:space="preserve"> configured for the </w:t>
      </w:r>
      <w:proofErr w:type="spellStart"/>
      <w:r w:rsidR="00906B22">
        <w:rPr>
          <w:rFonts w:hint="eastAsia"/>
          <w:sz w:val="22"/>
          <w:szCs w:val="22"/>
          <w:lang w:eastAsia="zh-CN"/>
        </w:rPr>
        <w:t>SCell</w:t>
      </w:r>
      <w:proofErr w:type="spellEnd"/>
      <w:r w:rsidR="00704729">
        <w:rPr>
          <w:rFonts w:hint="eastAsia"/>
          <w:sz w:val="22"/>
          <w:szCs w:val="22"/>
          <w:lang w:eastAsia="zh-CN"/>
        </w:rPr>
        <w:t xml:space="preserve"> </w:t>
      </w:r>
      <w:r w:rsidR="001B1E61">
        <w:rPr>
          <w:rFonts w:hint="eastAsia"/>
          <w:sz w:val="22"/>
          <w:szCs w:val="22"/>
          <w:lang w:eastAsia="zh-CN"/>
        </w:rPr>
        <w:t xml:space="preserve">without </w:t>
      </w:r>
      <w:r w:rsidR="00704729">
        <w:rPr>
          <w:rFonts w:hint="eastAsia"/>
          <w:sz w:val="22"/>
          <w:szCs w:val="22"/>
          <w:lang w:eastAsia="zh-CN"/>
        </w:rPr>
        <w:t>multiple patterns</w:t>
      </w:r>
      <w:r w:rsidR="006F6084">
        <w:rPr>
          <w:sz w:val="22"/>
          <w:szCs w:val="22"/>
        </w:rPr>
        <w:t xml:space="preserve">. </w:t>
      </w:r>
      <w:r w:rsidR="0046135E">
        <w:rPr>
          <w:rFonts w:hint="eastAsia"/>
          <w:sz w:val="22"/>
          <w:szCs w:val="22"/>
          <w:lang w:eastAsia="zh-CN"/>
        </w:rPr>
        <w:t>If that is not the case</w:t>
      </w:r>
      <w:r w:rsidR="00103FDE">
        <w:rPr>
          <w:rFonts w:hint="eastAsia"/>
          <w:sz w:val="22"/>
          <w:szCs w:val="22"/>
          <w:lang w:eastAsia="zh-CN"/>
        </w:rPr>
        <w:t xml:space="preserve"> (e.g. not only for </w:t>
      </w:r>
      <w:proofErr w:type="spellStart"/>
      <w:r w:rsidR="00103FDE">
        <w:rPr>
          <w:rFonts w:hint="eastAsia"/>
          <w:sz w:val="22"/>
          <w:szCs w:val="22"/>
          <w:lang w:eastAsia="zh-CN"/>
        </w:rPr>
        <w:t>SCell</w:t>
      </w:r>
      <w:proofErr w:type="spellEnd"/>
      <w:r w:rsidR="00103FDE">
        <w:rPr>
          <w:rFonts w:hint="eastAsia"/>
          <w:sz w:val="22"/>
          <w:szCs w:val="22"/>
          <w:lang w:eastAsia="zh-CN"/>
        </w:rPr>
        <w:t xml:space="preserve"> activation </w:t>
      </w:r>
      <w:r w:rsidR="00903FA0">
        <w:rPr>
          <w:rFonts w:hint="eastAsia"/>
          <w:sz w:val="22"/>
          <w:szCs w:val="22"/>
          <w:lang w:eastAsia="zh-CN"/>
        </w:rPr>
        <w:t xml:space="preserve">or there might be </w:t>
      </w:r>
      <w:r w:rsidR="00903FA0">
        <w:rPr>
          <w:sz w:val="22"/>
          <w:szCs w:val="22"/>
          <w:lang w:eastAsia="zh-CN"/>
        </w:rPr>
        <w:t>multiple</w:t>
      </w:r>
      <w:r w:rsidR="00903FA0">
        <w:rPr>
          <w:rFonts w:hint="eastAsia"/>
          <w:sz w:val="22"/>
          <w:szCs w:val="22"/>
          <w:lang w:eastAsia="zh-CN"/>
        </w:rPr>
        <w:t xml:space="preserve"> patterns</w:t>
      </w:r>
      <w:r w:rsidR="00103FDE">
        <w:rPr>
          <w:rFonts w:hint="eastAsia"/>
          <w:sz w:val="22"/>
          <w:szCs w:val="22"/>
          <w:lang w:eastAsia="zh-CN"/>
        </w:rPr>
        <w:t>)</w:t>
      </w:r>
      <w:r w:rsidR="006F6084">
        <w:rPr>
          <w:sz w:val="22"/>
          <w:szCs w:val="22"/>
        </w:rPr>
        <w:t xml:space="preserve">, </w:t>
      </w:r>
      <w:proofErr w:type="gramStart"/>
      <w:r w:rsidR="006F6084">
        <w:rPr>
          <w:sz w:val="22"/>
          <w:szCs w:val="22"/>
        </w:rPr>
        <w:t>the network might</w:t>
      </w:r>
      <w:proofErr w:type="gramEnd"/>
      <w:r w:rsidR="006F6084">
        <w:rPr>
          <w:sz w:val="22"/>
          <w:szCs w:val="22"/>
        </w:rPr>
        <w:t xml:space="preserve"> need to explicitly indicate the on-demand SSB transmission </w:t>
      </w:r>
      <w:r w:rsidR="00E834AC">
        <w:rPr>
          <w:rFonts w:hint="eastAsia"/>
          <w:sz w:val="22"/>
          <w:szCs w:val="22"/>
          <w:lang w:eastAsia="zh-CN"/>
        </w:rPr>
        <w:t>activation/</w:t>
      </w:r>
      <w:r w:rsidR="006F6084">
        <w:rPr>
          <w:sz w:val="22"/>
          <w:szCs w:val="22"/>
        </w:rPr>
        <w:t>pattern and for this purpose, a new MAC-CE could be used.</w:t>
      </w:r>
      <w:r w:rsidR="008F289F">
        <w:rPr>
          <w:rFonts w:hint="eastAsia"/>
          <w:sz w:val="22"/>
          <w:szCs w:val="22"/>
          <w:lang w:eastAsia="zh-CN"/>
        </w:rPr>
        <w:t xml:space="preserve"> </w:t>
      </w:r>
      <w:r w:rsidR="001B1E61">
        <w:rPr>
          <w:rFonts w:hint="eastAsia"/>
          <w:sz w:val="22"/>
          <w:szCs w:val="22"/>
          <w:lang w:eastAsia="zh-CN"/>
        </w:rPr>
        <w:t xml:space="preserve">Whether explicit deactivation is also </w:t>
      </w:r>
      <w:r w:rsidR="001B1E61">
        <w:rPr>
          <w:sz w:val="22"/>
          <w:szCs w:val="22"/>
          <w:lang w:eastAsia="zh-CN"/>
        </w:rPr>
        <w:t>need</w:t>
      </w:r>
      <w:r w:rsidR="001B1E61">
        <w:rPr>
          <w:rFonts w:hint="eastAsia"/>
          <w:sz w:val="22"/>
          <w:szCs w:val="22"/>
          <w:lang w:eastAsia="zh-CN"/>
        </w:rPr>
        <w:t>ed is still unclear yet in RAN1</w:t>
      </w:r>
      <w:r w:rsidR="0063782C">
        <w:rPr>
          <w:rFonts w:hint="eastAsia"/>
          <w:sz w:val="22"/>
          <w:szCs w:val="22"/>
          <w:lang w:eastAsia="zh-CN"/>
        </w:rPr>
        <w:t xml:space="preserve"> which would impact the MAC CE design as well.</w:t>
      </w:r>
      <w:r w:rsidR="000356B3">
        <w:rPr>
          <w:rFonts w:hint="eastAsia"/>
          <w:sz w:val="22"/>
          <w:szCs w:val="22"/>
          <w:lang w:eastAsia="zh-CN"/>
        </w:rPr>
        <w:t xml:space="preserve"> </w:t>
      </w:r>
      <w:r w:rsidR="000356B3">
        <w:rPr>
          <w:sz w:val="22"/>
          <w:szCs w:val="22"/>
          <w:lang w:eastAsia="zh-CN"/>
        </w:rPr>
        <w:t>Coexistence</w:t>
      </w:r>
      <w:r w:rsidR="000356B3">
        <w:rPr>
          <w:rFonts w:hint="eastAsia"/>
          <w:sz w:val="22"/>
          <w:szCs w:val="22"/>
          <w:lang w:eastAsia="zh-CN"/>
        </w:rPr>
        <w:t xml:space="preserve"> with legacy TRS also needs to be considered.</w:t>
      </w:r>
    </w:p>
    <w:p w14:paraId="05F55F7C" w14:textId="77777777" w:rsidR="0063782C" w:rsidRDefault="0063782C" w:rsidP="00780522">
      <w:pPr>
        <w:widowControl w:val="0"/>
        <w:autoSpaceDE w:val="0"/>
        <w:autoSpaceDN w:val="0"/>
        <w:adjustRightInd w:val="0"/>
        <w:spacing w:after="0"/>
        <w:rPr>
          <w:sz w:val="22"/>
          <w:szCs w:val="22"/>
          <w:lang w:eastAsia="zh-CN"/>
        </w:rPr>
      </w:pPr>
    </w:p>
    <w:p w14:paraId="2A7A215F" w14:textId="2FF96C54" w:rsidR="00A550E2" w:rsidRDefault="0063782C" w:rsidP="00780522">
      <w:pPr>
        <w:widowControl w:val="0"/>
        <w:autoSpaceDE w:val="0"/>
        <w:autoSpaceDN w:val="0"/>
        <w:adjustRightInd w:val="0"/>
        <w:spacing w:after="0"/>
        <w:rPr>
          <w:sz w:val="22"/>
          <w:szCs w:val="22"/>
        </w:rPr>
      </w:pPr>
      <w:r>
        <w:rPr>
          <w:rFonts w:hint="eastAsia"/>
          <w:sz w:val="22"/>
          <w:szCs w:val="22"/>
          <w:lang w:eastAsia="zh-CN"/>
        </w:rPr>
        <w:t>Besides</w:t>
      </w:r>
      <w:r w:rsidR="00A550E2">
        <w:rPr>
          <w:sz w:val="22"/>
          <w:szCs w:val="22"/>
        </w:rPr>
        <w:t xml:space="preserve">, the </w:t>
      </w:r>
      <w:r w:rsidR="000A0915">
        <w:rPr>
          <w:sz w:val="22"/>
          <w:szCs w:val="22"/>
        </w:rPr>
        <w:t>MAC-CE</w:t>
      </w:r>
      <w:r w:rsidR="009D5073">
        <w:rPr>
          <w:sz w:val="22"/>
          <w:szCs w:val="22"/>
        </w:rPr>
        <w:t xml:space="preserve"> </w:t>
      </w:r>
      <w:r w:rsidR="009B726A">
        <w:rPr>
          <w:rFonts w:hint="eastAsia"/>
          <w:sz w:val="22"/>
          <w:szCs w:val="22"/>
          <w:lang w:eastAsia="zh-CN"/>
        </w:rPr>
        <w:t>design also depends on which of the following</w:t>
      </w:r>
      <w:r w:rsidR="009D5073">
        <w:rPr>
          <w:sz w:val="22"/>
          <w:szCs w:val="22"/>
        </w:rPr>
        <w:t xml:space="preserve"> scenarios</w:t>
      </w:r>
      <w:r w:rsidR="00E716C6">
        <w:rPr>
          <w:rFonts w:hint="eastAsia"/>
          <w:sz w:val="22"/>
          <w:szCs w:val="22"/>
          <w:lang w:eastAsia="zh-CN"/>
        </w:rPr>
        <w:t xml:space="preserve"> </w:t>
      </w:r>
      <w:r w:rsidR="009B726A">
        <w:rPr>
          <w:rFonts w:hint="eastAsia"/>
          <w:sz w:val="22"/>
          <w:szCs w:val="22"/>
          <w:lang w:eastAsia="zh-CN"/>
        </w:rPr>
        <w:t xml:space="preserve">are to be supported (e.g. if it is always only for </w:t>
      </w:r>
      <w:proofErr w:type="spellStart"/>
      <w:r w:rsidR="009B726A">
        <w:rPr>
          <w:rFonts w:hint="eastAsia"/>
          <w:sz w:val="22"/>
          <w:szCs w:val="22"/>
          <w:lang w:eastAsia="zh-CN"/>
        </w:rPr>
        <w:t>SCell</w:t>
      </w:r>
      <w:proofErr w:type="spellEnd"/>
      <w:r w:rsidR="009B726A">
        <w:rPr>
          <w:rFonts w:hint="eastAsia"/>
          <w:sz w:val="22"/>
          <w:szCs w:val="22"/>
          <w:lang w:eastAsia="zh-CN"/>
        </w:rPr>
        <w:t xml:space="preserve"> activation)</w:t>
      </w:r>
      <w:r w:rsidR="003A2E47">
        <w:rPr>
          <w:rFonts w:hint="eastAsia"/>
          <w:sz w:val="22"/>
          <w:szCs w:val="22"/>
          <w:lang w:eastAsia="zh-CN"/>
        </w:rPr>
        <w:t>,</w:t>
      </w:r>
      <w:r w:rsidR="009B726A">
        <w:rPr>
          <w:rFonts w:hint="eastAsia"/>
          <w:sz w:val="22"/>
          <w:szCs w:val="22"/>
          <w:lang w:eastAsia="zh-CN"/>
        </w:rPr>
        <w:t xml:space="preserve"> </w:t>
      </w:r>
      <w:r w:rsidR="00E716C6">
        <w:rPr>
          <w:rFonts w:hint="eastAsia"/>
          <w:sz w:val="22"/>
          <w:szCs w:val="22"/>
          <w:lang w:eastAsia="zh-CN"/>
        </w:rPr>
        <w:t xml:space="preserve">which are still under </w:t>
      </w:r>
      <w:r w:rsidR="00E716C6">
        <w:rPr>
          <w:sz w:val="22"/>
          <w:szCs w:val="22"/>
          <w:lang w:eastAsia="zh-CN"/>
        </w:rPr>
        <w:t>discussion</w:t>
      </w:r>
      <w:r w:rsidR="00E716C6">
        <w:rPr>
          <w:rFonts w:hint="eastAsia"/>
          <w:sz w:val="22"/>
          <w:szCs w:val="22"/>
          <w:lang w:eastAsia="zh-CN"/>
        </w:rPr>
        <w:t xml:space="preserve"> in RAN1</w:t>
      </w:r>
      <w:r w:rsidR="009D5073">
        <w:rPr>
          <w:sz w:val="22"/>
          <w:szCs w:val="22"/>
        </w:rPr>
        <w:t>:</w:t>
      </w:r>
    </w:p>
    <w:p w14:paraId="4D0C31BD" w14:textId="1A124E59" w:rsidR="009D5073" w:rsidRDefault="002B5E96" w:rsidP="00FA75F4">
      <w:pPr>
        <w:pStyle w:val="ListParagraph"/>
        <w:widowControl w:val="0"/>
        <w:numPr>
          <w:ilvl w:val="0"/>
          <w:numId w:val="32"/>
        </w:numPr>
        <w:autoSpaceDE w:val="0"/>
        <w:autoSpaceDN w:val="0"/>
        <w:adjustRightInd w:val="0"/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In </w:t>
      </w:r>
      <w:r w:rsidR="00FA75F4">
        <w:rPr>
          <w:sz w:val="22"/>
          <w:szCs w:val="22"/>
        </w:rPr>
        <w:t>Scenario#2</w:t>
      </w:r>
      <w:r>
        <w:rPr>
          <w:sz w:val="22"/>
          <w:szCs w:val="22"/>
        </w:rPr>
        <w:t xml:space="preserve">, </w:t>
      </w:r>
      <w:r w:rsidR="00FA75F4">
        <w:rPr>
          <w:sz w:val="22"/>
          <w:szCs w:val="22"/>
        </w:rPr>
        <w:t xml:space="preserve">on-demand SSB configuration is provided at time T1, </w:t>
      </w:r>
      <w:r w:rsidR="001D46B3">
        <w:rPr>
          <w:sz w:val="22"/>
          <w:szCs w:val="22"/>
        </w:rPr>
        <w:t xml:space="preserve">and </w:t>
      </w:r>
      <w:r w:rsidR="00B11D28">
        <w:rPr>
          <w:sz w:val="22"/>
          <w:szCs w:val="22"/>
        </w:rPr>
        <w:t xml:space="preserve">between time T1 and T2 </w:t>
      </w:r>
      <w:r w:rsidR="00B1123C">
        <w:rPr>
          <w:sz w:val="22"/>
          <w:szCs w:val="22"/>
        </w:rPr>
        <w:t xml:space="preserve">a new </w:t>
      </w:r>
      <w:r w:rsidR="001D46B3">
        <w:rPr>
          <w:sz w:val="22"/>
          <w:szCs w:val="22"/>
        </w:rPr>
        <w:t xml:space="preserve">MAC-CE is used to </w:t>
      </w:r>
      <w:r w:rsidR="00BD1B51">
        <w:rPr>
          <w:sz w:val="22"/>
          <w:szCs w:val="22"/>
        </w:rPr>
        <w:t>trigger one of the SSB patterns</w:t>
      </w:r>
      <w:r w:rsidR="00B11D28">
        <w:rPr>
          <w:sz w:val="22"/>
          <w:szCs w:val="22"/>
        </w:rPr>
        <w:t xml:space="preserve"> configured.</w:t>
      </w:r>
    </w:p>
    <w:p w14:paraId="7B2E41A9" w14:textId="4288B323" w:rsidR="00BD1B51" w:rsidRDefault="002B5E96" w:rsidP="00FA75F4">
      <w:pPr>
        <w:pStyle w:val="ListParagraph"/>
        <w:widowControl w:val="0"/>
        <w:numPr>
          <w:ilvl w:val="0"/>
          <w:numId w:val="32"/>
        </w:numPr>
        <w:autoSpaceDE w:val="0"/>
        <w:autoSpaceDN w:val="0"/>
        <w:adjustRightInd w:val="0"/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In </w:t>
      </w:r>
      <w:r w:rsidR="00880E92">
        <w:rPr>
          <w:sz w:val="22"/>
          <w:szCs w:val="22"/>
        </w:rPr>
        <w:t>Scenario#2A</w:t>
      </w:r>
      <w:r w:rsidR="00BD2CC2">
        <w:rPr>
          <w:sz w:val="22"/>
          <w:szCs w:val="22"/>
        </w:rPr>
        <w:t xml:space="preserve">, </w:t>
      </w:r>
      <w:r w:rsidR="00880E92">
        <w:rPr>
          <w:sz w:val="22"/>
          <w:szCs w:val="22"/>
        </w:rPr>
        <w:t xml:space="preserve">on-demand SSB </w:t>
      </w:r>
      <w:r w:rsidR="00BD2CC2">
        <w:rPr>
          <w:sz w:val="22"/>
          <w:szCs w:val="22"/>
        </w:rPr>
        <w:t>configuration is provided at time T1</w:t>
      </w:r>
      <w:r w:rsidR="00880E92">
        <w:rPr>
          <w:sz w:val="22"/>
          <w:szCs w:val="22"/>
        </w:rPr>
        <w:t xml:space="preserve">, </w:t>
      </w:r>
      <w:r w:rsidR="00FD5EB4">
        <w:rPr>
          <w:sz w:val="22"/>
          <w:szCs w:val="22"/>
        </w:rPr>
        <w:t xml:space="preserve">and at time T2, </w:t>
      </w:r>
      <w:r w:rsidR="005A1198">
        <w:rPr>
          <w:sz w:val="22"/>
          <w:szCs w:val="22"/>
        </w:rPr>
        <w:t xml:space="preserve">the </w:t>
      </w:r>
      <w:r w:rsidR="00555D24">
        <w:rPr>
          <w:sz w:val="22"/>
          <w:szCs w:val="22"/>
        </w:rPr>
        <w:t>legacy</w:t>
      </w:r>
      <w:r w:rsidR="005A1198">
        <w:rPr>
          <w:sz w:val="22"/>
          <w:szCs w:val="22"/>
        </w:rPr>
        <w:t xml:space="preserve"> MAC-CE based </w:t>
      </w:r>
      <w:proofErr w:type="spellStart"/>
      <w:r w:rsidR="005A1198">
        <w:rPr>
          <w:sz w:val="22"/>
          <w:szCs w:val="22"/>
        </w:rPr>
        <w:t>SCell</w:t>
      </w:r>
      <w:proofErr w:type="spellEnd"/>
      <w:r w:rsidR="005A1198">
        <w:rPr>
          <w:sz w:val="22"/>
          <w:szCs w:val="22"/>
        </w:rPr>
        <w:t xml:space="preserve"> activation command is sent, </w:t>
      </w:r>
      <w:r w:rsidR="00555D24">
        <w:rPr>
          <w:sz w:val="22"/>
          <w:szCs w:val="22"/>
        </w:rPr>
        <w:t>this can be used as a reference for on-demand SSB transmission</w:t>
      </w:r>
    </w:p>
    <w:p w14:paraId="7FFBEA4E" w14:textId="2A730FA6" w:rsidR="006F6084" w:rsidRDefault="00BD2CC2">
      <w:pPr>
        <w:pStyle w:val="ListParagraph"/>
        <w:widowControl w:val="0"/>
        <w:numPr>
          <w:ilvl w:val="0"/>
          <w:numId w:val="32"/>
        </w:numPr>
        <w:autoSpaceDE w:val="0"/>
        <w:autoSpaceDN w:val="0"/>
        <w:adjustRightInd w:val="0"/>
        <w:spacing w:after="0"/>
        <w:rPr>
          <w:sz w:val="22"/>
          <w:szCs w:val="22"/>
        </w:rPr>
      </w:pPr>
      <w:r w:rsidRPr="00C56169">
        <w:rPr>
          <w:sz w:val="22"/>
          <w:szCs w:val="22"/>
        </w:rPr>
        <w:t xml:space="preserve">In </w:t>
      </w:r>
      <w:r w:rsidR="00555D24" w:rsidRPr="00C56169">
        <w:rPr>
          <w:sz w:val="22"/>
          <w:szCs w:val="22"/>
        </w:rPr>
        <w:t xml:space="preserve">Scenario#2A, </w:t>
      </w:r>
      <w:r w:rsidRPr="00C56169">
        <w:rPr>
          <w:sz w:val="22"/>
          <w:szCs w:val="22"/>
        </w:rPr>
        <w:t xml:space="preserve">on-demand SSB configuration is provided at time T1, and at time T2, </w:t>
      </w:r>
      <w:r w:rsidR="005B0918" w:rsidRPr="00C56169">
        <w:rPr>
          <w:sz w:val="22"/>
          <w:szCs w:val="22"/>
        </w:rPr>
        <w:t>a new</w:t>
      </w:r>
      <w:r w:rsidRPr="00C56169">
        <w:rPr>
          <w:sz w:val="22"/>
          <w:szCs w:val="22"/>
        </w:rPr>
        <w:t xml:space="preserve"> MAC-CE </w:t>
      </w:r>
      <w:r w:rsidR="00956851" w:rsidRPr="00C56169">
        <w:rPr>
          <w:sz w:val="22"/>
          <w:szCs w:val="22"/>
        </w:rPr>
        <w:t xml:space="preserve">is sent to both trigger the on-demand SSB transmission </w:t>
      </w:r>
      <w:proofErr w:type="gramStart"/>
      <w:r w:rsidR="00956851" w:rsidRPr="00C56169">
        <w:rPr>
          <w:sz w:val="22"/>
          <w:szCs w:val="22"/>
        </w:rPr>
        <w:t xml:space="preserve">and </w:t>
      </w:r>
      <w:r w:rsidR="00C56169" w:rsidRPr="00C56169">
        <w:rPr>
          <w:sz w:val="22"/>
          <w:szCs w:val="22"/>
        </w:rPr>
        <w:t>also</w:t>
      </w:r>
      <w:proofErr w:type="gramEnd"/>
      <w:r w:rsidR="00C56169" w:rsidRPr="00C56169">
        <w:rPr>
          <w:sz w:val="22"/>
          <w:szCs w:val="22"/>
        </w:rPr>
        <w:t xml:space="preserve"> </w:t>
      </w:r>
      <w:proofErr w:type="spellStart"/>
      <w:r w:rsidRPr="00C56169">
        <w:rPr>
          <w:sz w:val="22"/>
          <w:szCs w:val="22"/>
        </w:rPr>
        <w:t>SCell</w:t>
      </w:r>
      <w:proofErr w:type="spellEnd"/>
      <w:r w:rsidRPr="00C56169">
        <w:rPr>
          <w:sz w:val="22"/>
          <w:szCs w:val="22"/>
        </w:rPr>
        <w:t xml:space="preserve"> activation</w:t>
      </w:r>
    </w:p>
    <w:p w14:paraId="6D266760" w14:textId="77777777" w:rsidR="00C56169" w:rsidRPr="00C56169" w:rsidRDefault="00C56169" w:rsidP="00C56169">
      <w:pPr>
        <w:pStyle w:val="ListParagraph"/>
        <w:widowControl w:val="0"/>
        <w:autoSpaceDE w:val="0"/>
        <w:autoSpaceDN w:val="0"/>
        <w:adjustRightInd w:val="0"/>
        <w:spacing w:after="0"/>
        <w:rPr>
          <w:sz w:val="22"/>
          <w:szCs w:val="22"/>
        </w:rPr>
      </w:pPr>
    </w:p>
    <w:p w14:paraId="365A474D" w14:textId="1A3CA395" w:rsidR="00020FFD" w:rsidRDefault="00E76A51" w:rsidP="00780522">
      <w:pPr>
        <w:widowControl w:val="0"/>
        <w:autoSpaceDE w:val="0"/>
        <w:autoSpaceDN w:val="0"/>
        <w:adjustRightInd w:val="0"/>
        <w:spacing w:after="0"/>
        <w:rPr>
          <w:sz w:val="22"/>
          <w:szCs w:val="22"/>
        </w:rPr>
      </w:pPr>
      <w:r>
        <w:rPr>
          <w:sz w:val="22"/>
          <w:szCs w:val="22"/>
        </w:rPr>
        <w:t>In summary</w:t>
      </w:r>
      <w:r w:rsidR="00020FFD">
        <w:rPr>
          <w:sz w:val="22"/>
          <w:szCs w:val="22"/>
        </w:rPr>
        <w:t>, the following</w:t>
      </w:r>
      <w:r w:rsidR="00C04576">
        <w:rPr>
          <w:sz w:val="22"/>
          <w:szCs w:val="22"/>
        </w:rPr>
        <w:t xml:space="preserve"> details </w:t>
      </w:r>
      <w:r w:rsidR="00506FEA">
        <w:rPr>
          <w:sz w:val="22"/>
          <w:szCs w:val="22"/>
        </w:rPr>
        <w:t xml:space="preserve">are needed </w:t>
      </w:r>
      <w:r w:rsidR="00020FFD">
        <w:rPr>
          <w:sz w:val="22"/>
          <w:szCs w:val="22"/>
        </w:rPr>
        <w:t>for MAC CE design for OD-SSB:</w:t>
      </w:r>
    </w:p>
    <w:p w14:paraId="1351EF26" w14:textId="035F9468" w:rsidR="00A62A0C" w:rsidRDefault="00A62A0C" w:rsidP="003B275F">
      <w:pPr>
        <w:pStyle w:val="ListParagraph"/>
        <w:widowControl w:val="0"/>
        <w:numPr>
          <w:ilvl w:val="0"/>
          <w:numId w:val="36"/>
        </w:numPr>
        <w:autoSpaceDE w:val="0"/>
        <w:autoSpaceDN w:val="0"/>
        <w:adjustRightInd w:val="0"/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Whether it is only for </w:t>
      </w:r>
      <w:proofErr w:type="spellStart"/>
      <w:r>
        <w:rPr>
          <w:sz w:val="22"/>
          <w:szCs w:val="22"/>
        </w:rPr>
        <w:t>SCell</w:t>
      </w:r>
      <w:proofErr w:type="spellEnd"/>
      <w:r>
        <w:rPr>
          <w:sz w:val="22"/>
          <w:szCs w:val="22"/>
        </w:rPr>
        <w:t xml:space="preserve"> activation</w:t>
      </w:r>
      <w:r w:rsidR="007C7803">
        <w:rPr>
          <w:sz w:val="22"/>
          <w:szCs w:val="22"/>
        </w:rPr>
        <w:t xml:space="preserve"> or it can be activated independently from </w:t>
      </w:r>
      <w:proofErr w:type="spellStart"/>
      <w:r w:rsidR="007C7803">
        <w:rPr>
          <w:sz w:val="22"/>
          <w:szCs w:val="22"/>
        </w:rPr>
        <w:t>SCell</w:t>
      </w:r>
      <w:proofErr w:type="spellEnd"/>
      <w:r w:rsidR="007C7803">
        <w:rPr>
          <w:sz w:val="22"/>
          <w:szCs w:val="22"/>
        </w:rPr>
        <w:t xml:space="preserve"> </w:t>
      </w:r>
      <w:proofErr w:type="gramStart"/>
      <w:r w:rsidR="007C7803">
        <w:rPr>
          <w:sz w:val="22"/>
          <w:szCs w:val="22"/>
        </w:rPr>
        <w:t>activation;</w:t>
      </w:r>
      <w:proofErr w:type="gramEnd"/>
    </w:p>
    <w:p w14:paraId="0EF225FF" w14:textId="004CE4E1" w:rsidR="00336ACA" w:rsidRDefault="00E316C1" w:rsidP="003B275F">
      <w:pPr>
        <w:pStyle w:val="ListParagraph"/>
        <w:widowControl w:val="0"/>
        <w:numPr>
          <w:ilvl w:val="0"/>
          <w:numId w:val="36"/>
        </w:numPr>
        <w:autoSpaceDE w:val="0"/>
        <w:autoSpaceDN w:val="0"/>
        <w:adjustRightInd w:val="0"/>
        <w:spacing w:after="0"/>
        <w:rPr>
          <w:sz w:val="22"/>
          <w:szCs w:val="22"/>
        </w:rPr>
      </w:pPr>
      <w:r>
        <w:rPr>
          <w:sz w:val="22"/>
          <w:szCs w:val="22"/>
        </w:rPr>
        <w:t>If only upon activation, w</w:t>
      </w:r>
      <w:r w:rsidR="00A62A0C">
        <w:rPr>
          <w:sz w:val="22"/>
          <w:szCs w:val="22"/>
        </w:rPr>
        <w:t xml:space="preserve">hether it is implicitly activated upon </w:t>
      </w:r>
      <w:proofErr w:type="spellStart"/>
      <w:r w:rsidR="00A62A0C">
        <w:rPr>
          <w:sz w:val="22"/>
          <w:szCs w:val="22"/>
        </w:rPr>
        <w:t>SCell</w:t>
      </w:r>
      <w:proofErr w:type="spellEnd"/>
      <w:r w:rsidR="00A62A0C">
        <w:rPr>
          <w:sz w:val="22"/>
          <w:szCs w:val="22"/>
        </w:rPr>
        <w:t xml:space="preserve"> activation</w:t>
      </w:r>
      <w:r>
        <w:rPr>
          <w:sz w:val="22"/>
          <w:szCs w:val="22"/>
        </w:rPr>
        <w:t xml:space="preserve"> whenever configure</w:t>
      </w:r>
      <w:r w:rsidR="00A62A0C">
        <w:rPr>
          <w:sz w:val="22"/>
          <w:szCs w:val="22"/>
        </w:rPr>
        <w:t xml:space="preserve"> or it requires explicit indication</w:t>
      </w:r>
      <w:r w:rsidR="007D3C06">
        <w:rPr>
          <w:sz w:val="22"/>
          <w:szCs w:val="22"/>
        </w:rPr>
        <w:t xml:space="preserve"> if it can be activated for some </w:t>
      </w:r>
      <w:proofErr w:type="spellStart"/>
      <w:r w:rsidR="007D3C06">
        <w:rPr>
          <w:sz w:val="22"/>
          <w:szCs w:val="22"/>
        </w:rPr>
        <w:t>SCells</w:t>
      </w:r>
      <w:proofErr w:type="spellEnd"/>
      <w:r w:rsidR="007D3C06">
        <w:rPr>
          <w:sz w:val="22"/>
          <w:szCs w:val="22"/>
        </w:rPr>
        <w:t xml:space="preserve"> but deactivated for other </w:t>
      </w:r>
      <w:proofErr w:type="spellStart"/>
      <w:r w:rsidR="007D3C06">
        <w:rPr>
          <w:sz w:val="22"/>
          <w:szCs w:val="22"/>
        </w:rPr>
        <w:t>SCells</w:t>
      </w:r>
      <w:proofErr w:type="spellEnd"/>
      <w:r w:rsidR="00DC606A">
        <w:rPr>
          <w:rFonts w:hint="eastAsia"/>
          <w:sz w:val="22"/>
          <w:szCs w:val="22"/>
          <w:lang w:eastAsia="zh-CN"/>
        </w:rPr>
        <w:t xml:space="preserve"> even if they are configured with OD-</w:t>
      </w:r>
      <w:proofErr w:type="gramStart"/>
      <w:r w:rsidR="00DC606A">
        <w:rPr>
          <w:rFonts w:hint="eastAsia"/>
          <w:sz w:val="22"/>
          <w:szCs w:val="22"/>
          <w:lang w:eastAsia="zh-CN"/>
        </w:rPr>
        <w:t>SSB</w:t>
      </w:r>
      <w:r w:rsidR="00336ACA">
        <w:rPr>
          <w:rFonts w:hint="eastAsia"/>
          <w:sz w:val="22"/>
          <w:szCs w:val="22"/>
          <w:lang w:eastAsia="zh-CN"/>
        </w:rPr>
        <w:t>;</w:t>
      </w:r>
      <w:proofErr w:type="gramEnd"/>
      <w:r w:rsidR="007D3C06">
        <w:rPr>
          <w:sz w:val="22"/>
          <w:szCs w:val="22"/>
        </w:rPr>
        <w:t xml:space="preserve"> </w:t>
      </w:r>
    </w:p>
    <w:p w14:paraId="53A3BF6A" w14:textId="671730E1" w:rsidR="00E76A51" w:rsidRDefault="00336ACA" w:rsidP="003B275F">
      <w:pPr>
        <w:pStyle w:val="ListParagraph"/>
        <w:widowControl w:val="0"/>
        <w:numPr>
          <w:ilvl w:val="0"/>
          <w:numId w:val="36"/>
        </w:numPr>
        <w:autoSpaceDE w:val="0"/>
        <w:autoSpaceDN w:val="0"/>
        <w:adjustRightInd w:val="0"/>
        <w:spacing w:after="0"/>
        <w:rPr>
          <w:sz w:val="22"/>
          <w:szCs w:val="22"/>
        </w:rPr>
      </w:pPr>
      <w:r>
        <w:rPr>
          <w:sz w:val="22"/>
          <w:szCs w:val="22"/>
          <w:lang w:eastAsia="zh-CN"/>
        </w:rPr>
        <w:t>Whether</w:t>
      </w:r>
      <w:r>
        <w:rPr>
          <w:rFonts w:hint="eastAsia"/>
          <w:sz w:val="22"/>
          <w:szCs w:val="22"/>
          <w:lang w:eastAsia="zh-CN"/>
        </w:rPr>
        <w:t xml:space="preserve"> </w:t>
      </w:r>
      <w:r w:rsidR="007D3C06">
        <w:rPr>
          <w:sz w:val="22"/>
          <w:szCs w:val="22"/>
        </w:rPr>
        <w:t xml:space="preserve">there </w:t>
      </w:r>
      <w:proofErr w:type="gramStart"/>
      <w:r w:rsidR="007D3C06">
        <w:rPr>
          <w:sz w:val="22"/>
          <w:szCs w:val="22"/>
        </w:rPr>
        <w:t>are</w:t>
      </w:r>
      <w:proofErr w:type="gramEnd"/>
      <w:r w:rsidR="007D3C06">
        <w:rPr>
          <w:sz w:val="22"/>
          <w:szCs w:val="22"/>
        </w:rPr>
        <w:t xml:space="preserve"> multiple patterns</w:t>
      </w:r>
      <w:r w:rsidR="00A62A0C">
        <w:rPr>
          <w:sz w:val="22"/>
          <w:szCs w:val="22"/>
        </w:rPr>
        <w:t>;</w:t>
      </w:r>
    </w:p>
    <w:p w14:paraId="3BF0F8BE" w14:textId="30CDBB25" w:rsidR="00EC415D" w:rsidRDefault="00A62A0C" w:rsidP="006E5D10">
      <w:pPr>
        <w:pStyle w:val="ListParagraph"/>
        <w:widowControl w:val="0"/>
        <w:numPr>
          <w:ilvl w:val="0"/>
          <w:numId w:val="36"/>
        </w:numPr>
        <w:autoSpaceDE w:val="0"/>
        <w:autoSpaceDN w:val="0"/>
        <w:adjustRightInd w:val="0"/>
        <w:spacing w:after="0"/>
        <w:rPr>
          <w:sz w:val="22"/>
          <w:szCs w:val="22"/>
        </w:rPr>
      </w:pPr>
      <w:r w:rsidRPr="007D3C06">
        <w:rPr>
          <w:sz w:val="22"/>
          <w:szCs w:val="22"/>
        </w:rPr>
        <w:t xml:space="preserve">Whether it needs explicit deactivation indication or </w:t>
      </w:r>
      <w:proofErr w:type="gramStart"/>
      <w:r w:rsidRPr="007D3C06">
        <w:rPr>
          <w:sz w:val="22"/>
          <w:szCs w:val="22"/>
        </w:rPr>
        <w:t>it is</w:t>
      </w:r>
      <w:proofErr w:type="gramEnd"/>
      <w:r w:rsidRPr="007D3C06">
        <w:rPr>
          <w:sz w:val="22"/>
          <w:szCs w:val="22"/>
        </w:rPr>
        <w:t xml:space="preserve"> timer/</w:t>
      </w:r>
      <w:r w:rsidR="00EC415D" w:rsidRPr="007D3C06">
        <w:rPr>
          <w:sz w:val="22"/>
          <w:szCs w:val="22"/>
        </w:rPr>
        <w:t xml:space="preserve">counter based </w:t>
      </w:r>
      <w:r w:rsidR="007D3C06">
        <w:rPr>
          <w:sz w:val="22"/>
          <w:szCs w:val="22"/>
        </w:rPr>
        <w:t>without explicit deactivation</w:t>
      </w:r>
      <w:r w:rsidR="00262327">
        <w:rPr>
          <w:rFonts w:hint="eastAsia"/>
          <w:sz w:val="22"/>
          <w:szCs w:val="22"/>
          <w:lang w:eastAsia="zh-CN"/>
        </w:rPr>
        <w:t>.</w:t>
      </w:r>
    </w:p>
    <w:p w14:paraId="32CCF6FD" w14:textId="61D95950" w:rsidR="00E76A51" w:rsidRDefault="00262327" w:rsidP="00780522">
      <w:pPr>
        <w:widowControl w:val="0"/>
        <w:autoSpaceDE w:val="0"/>
        <w:autoSpaceDN w:val="0"/>
        <w:adjustRightInd w:val="0"/>
        <w:spacing w:after="0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Since those are under discussion in RAN1, it makes sense to wait </w:t>
      </w:r>
      <w:r w:rsidR="000E5D5D">
        <w:rPr>
          <w:rFonts w:hint="eastAsia"/>
          <w:sz w:val="22"/>
          <w:szCs w:val="22"/>
          <w:lang w:eastAsia="zh-CN"/>
        </w:rPr>
        <w:t xml:space="preserve">for more input before we start the MAC CE design to avoid duplicated discussions in both WGs. </w:t>
      </w:r>
    </w:p>
    <w:p w14:paraId="75E9089A" w14:textId="77777777" w:rsidR="000E5D5D" w:rsidRPr="00E76A51" w:rsidRDefault="000E5D5D" w:rsidP="00780522">
      <w:pPr>
        <w:widowControl w:val="0"/>
        <w:autoSpaceDE w:val="0"/>
        <w:autoSpaceDN w:val="0"/>
        <w:adjustRightInd w:val="0"/>
        <w:spacing w:after="0"/>
        <w:rPr>
          <w:sz w:val="22"/>
          <w:szCs w:val="22"/>
          <w:lang w:eastAsia="zh-CN"/>
        </w:rPr>
      </w:pPr>
    </w:p>
    <w:p w14:paraId="27BAC5D4" w14:textId="5C6F2057" w:rsidR="006F6084" w:rsidRPr="006F6084" w:rsidRDefault="006F6084" w:rsidP="00780522">
      <w:pPr>
        <w:widowControl w:val="0"/>
        <w:autoSpaceDE w:val="0"/>
        <w:autoSpaceDN w:val="0"/>
        <w:adjustRightInd w:val="0"/>
        <w:spacing w:after="0"/>
        <w:rPr>
          <w:b/>
          <w:bCs/>
          <w:sz w:val="22"/>
          <w:szCs w:val="22"/>
        </w:rPr>
      </w:pPr>
      <w:r w:rsidRPr="006F6084">
        <w:rPr>
          <w:b/>
          <w:bCs/>
          <w:sz w:val="22"/>
          <w:szCs w:val="22"/>
        </w:rPr>
        <w:t>Proposal</w:t>
      </w:r>
      <w:r w:rsidR="002A55EF">
        <w:rPr>
          <w:b/>
          <w:bCs/>
          <w:sz w:val="22"/>
          <w:szCs w:val="22"/>
        </w:rPr>
        <w:t xml:space="preserve"> </w:t>
      </w:r>
      <w:proofErr w:type="gramStart"/>
      <w:r w:rsidR="002A55EF">
        <w:rPr>
          <w:b/>
          <w:bCs/>
          <w:sz w:val="22"/>
          <w:szCs w:val="22"/>
        </w:rPr>
        <w:t>2</w:t>
      </w:r>
      <w:r w:rsidRPr="006F6084">
        <w:rPr>
          <w:b/>
          <w:bCs/>
          <w:sz w:val="22"/>
          <w:szCs w:val="22"/>
        </w:rPr>
        <w:t xml:space="preserve"> :</w:t>
      </w:r>
      <w:proofErr w:type="gramEnd"/>
      <w:r w:rsidRPr="002A55EF">
        <w:rPr>
          <w:sz w:val="22"/>
          <w:szCs w:val="22"/>
        </w:rPr>
        <w:t xml:space="preserve"> </w:t>
      </w:r>
      <w:r w:rsidR="003A2E47" w:rsidRPr="002A55EF">
        <w:rPr>
          <w:rFonts w:hint="eastAsia"/>
          <w:sz w:val="22"/>
          <w:szCs w:val="22"/>
          <w:lang w:eastAsia="zh-CN"/>
        </w:rPr>
        <w:t>More details is needed from RAN1 for the</w:t>
      </w:r>
      <w:r w:rsidR="008E5E72" w:rsidRPr="002A55EF">
        <w:rPr>
          <w:sz w:val="22"/>
          <w:szCs w:val="22"/>
        </w:rPr>
        <w:t xml:space="preserve"> MAC-CE design </w:t>
      </w:r>
      <w:r w:rsidR="003A2E47" w:rsidRPr="002A55EF">
        <w:rPr>
          <w:rFonts w:hint="eastAsia"/>
          <w:sz w:val="22"/>
          <w:szCs w:val="22"/>
          <w:lang w:eastAsia="zh-CN"/>
        </w:rPr>
        <w:t>to</w:t>
      </w:r>
      <w:r w:rsidR="008E5E72" w:rsidRPr="002A55EF">
        <w:rPr>
          <w:sz w:val="22"/>
          <w:szCs w:val="22"/>
        </w:rPr>
        <w:t xml:space="preserve"> </w:t>
      </w:r>
      <w:r w:rsidR="008F4762" w:rsidRPr="002A55EF">
        <w:rPr>
          <w:sz w:val="22"/>
          <w:szCs w:val="22"/>
        </w:rPr>
        <w:t xml:space="preserve">trigger </w:t>
      </w:r>
      <w:r w:rsidRPr="002A55EF">
        <w:rPr>
          <w:sz w:val="22"/>
          <w:szCs w:val="22"/>
        </w:rPr>
        <w:t>on-demand SSB .</w:t>
      </w:r>
    </w:p>
    <w:p w14:paraId="3E7B9F84" w14:textId="77777777" w:rsidR="006F6084" w:rsidRDefault="006F6084" w:rsidP="00780522">
      <w:pPr>
        <w:widowControl w:val="0"/>
        <w:autoSpaceDE w:val="0"/>
        <w:autoSpaceDN w:val="0"/>
        <w:adjustRightInd w:val="0"/>
        <w:spacing w:after="0"/>
        <w:rPr>
          <w:sz w:val="22"/>
          <w:szCs w:val="22"/>
        </w:rPr>
      </w:pPr>
    </w:p>
    <w:p w14:paraId="01BA2CEA" w14:textId="77777777" w:rsidR="00CC6130" w:rsidRDefault="00A73EEA" w:rsidP="009339CB">
      <w:pPr>
        <w:rPr>
          <w:sz w:val="22"/>
          <w:szCs w:val="22"/>
        </w:rPr>
      </w:pPr>
      <w:r w:rsidRPr="00A73EEA">
        <w:rPr>
          <w:sz w:val="22"/>
          <w:szCs w:val="22"/>
        </w:rPr>
        <w:t>On L3 measurements</w:t>
      </w:r>
      <w:r>
        <w:rPr>
          <w:sz w:val="22"/>
          <w:szCs w:val="22"/>
        </w:rPr>
        <w:t xml:space="preserve"> based on on-demand SSB</w:t>
      </w:r>
      <w:r w:rsidRPr="00A73EEA">
        <w:rPr>
          <w:sz w:val="22"/>
          <w:szCs w:val="22"/>
        </w:rPr>
        <w:t>,</w:t>
      </w:r>
      <w:r>
        <w:rPr>
          <w:sz w:val="22"/>
          <w:szCs w:val="22"/>
        </w:rPr>
        <w:t xml:space="preserve"> RAN1 thinks t</w:t>
      </w:r>
      <w:r w:rsidRPr="00A73EEA">
        <w:rPr>
          <w:sz w:val="22"/>
          <w:szCs w:val="22"/>
        </w:rPr>
        <w:t>hat RAN2 should lead the discussion</w:t>
      </w:r>
      <w:r>
        <w:rPr>
          <w:sz w:val="22"/>
          <w:szCs w:val="22"/>
        </w:rPr>
        <w:t>s</w:t>
      </w:r>
      <w:r w:rsidRPr="00A73EEA">
        <w:rPr>
          <w:sz w:val="22"/>
          <w:szCs w:val="22"/>
        </w:rPr>
        <w:t>.</w:t>
      </w:r>
      <w:r>
        <w:rPr>
          <w:sz w:val="22"/>
          <w:szCs w:val="22"/>
        </w:rPr>
        <w:t xml:space="preserve"> Our understanding is that on-demand SSB based L3 measurements </w:t>
      </w:r>
      <w:r w:rsidR="002F531E">
        <w:rPr>
          <w:sz w:val="22"/>
          <w:szCs w:val="22"/>
        </w:rPr>
        <w:t xml:space="preserve">and reporting </w:t>
      </w:r>
      <w:r>
        <w:rPr>
          <w:sz w:val="22"/>
          <w:szCs w:val="22"/>
        </w:rPr>
        <w:t xml:space="preserve">may depend on the on-demand SSB pattern. </w:t>
      </w:r>
    </w:p>
    <w:p w14:paraId="32237EC7" w14:textId="514E9DF5" w:rsidR="00CC6130" w:rsidRDefault="00CC6130" w:rsidP="00682908">
      <w:pPr>
        <w:widowControl w:val="0"/>
        <w:autoSpaceDE w:val="0"/>
        <w:autoSpaceDN w:val="0"/>
        <w:adjustRightInd w:val="0"/>
        <w:spacing w:after="0"/>
        <w:rPr>
          <w:sz w:val="22"/>
          <w:szCs w:val="22"/>
        </w:rPr>
      </w:pPr>
      <w:r>
        <w:rPr>
          <w:sz w:val="22"/>
          <w:szCs w:val="22"/>
        </w:rPr>
        <w:t>It is required to align the SMTC window with the on-demand SSB transmission</w:t>
      </w:r>
      <w:r w:rsidR="00A80491">
        <w:rPr>
          <w:sz w:val="22"/>
          <w:szCs w:val="22"/>
        </w:rPr>
        <w:t>. The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signaling</w:t>
      </w:r>
      <w:proofErr w:type="spellEnd"/>
      <w:r w:rsidR="00A80491">
        <w:rPr>
          <w:sz w:val="22"/>
          <w:szCs w:val="22"/>
        </w:rPr>
        <w:t xml:space="preserve"> used</w:t>
      </w:r>
      <w:r>
        <w:rPr>
          <w:sz w:val="22"/>
          <w:szCs w:val="22"/>
        </w:rPr>
        <w:t xml:space="preserve"> for on-demand SSB indication</w:t>
      </w:r>
      <w:r w:rsidR="00F15598">
        <w:rPr>
          <w:sz w:val="22"/>
          <w:szCs w:val="22"/>
        </w:rPr>
        <w:t xml:space="preserve"> may provide the reference for the STMC. </w:t>
      </w:r>
      <w:proofErr w:type="spellStart"/>
      <w:r w:rsidR="00F15598">
        <w:rPr>
          <w:sz w:val="22"/>
          <w:szCs w:val="22"/>
        </w:rPr>
        <w:t>E.g</w:t>
      </w:r>
      <w:proofErr w:type="spellEnd"/>
      <w:r>
        <w:rPr>
          <w:sz w:val="22"/>
          <w:szCs w:val="22"/>
        </w:rPr>
        <w:t xml:space="preserve"> time T slots after which SSB transmission may start would have impact to the SMTC window.</w:t>
      </w:r>
      <w:r w:rsidR="004C093A">
        <w:rPr>
          <w:sz w:val="22"/>
          <w:szCs w:val="22"/>
        </w:rPr>
        <w:t xml:space="preserve"> The SMTC configuration may be explicitly configured or derived based on the on-demand SSB configuration. </w:t>
      </w:r>
    </w:p>
    <w:p w14:paraId="0673CA5A" w14:textId="24551EC8" w:rsidR="009B3379" w:rsidRDefault="0024624B" w:rsidP="009B3379">
      <w:pPr>
        <w:keepNext/>
        <w:jc w:val="center"/>
      </w:pPr>
      <w:r w:rsidRPr="0024624B">
        <w:rPr>
          <w:noProof/>
        </w:rPr>
        <w:lastRenderedPageBreak/>
        <w:drawing>
          <wp:inline distT="0" distB="0" distL="0" distR="0" wp14:anchorId="247D042D" wp14:editId="17FF272B">
            <wp:extent cx="4652653" cy="1587239"/>
            <wp:effectExtent l="0" t="0" r="0" b="0"/>
            <wp:docPr id="2092328720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3892" cy="1594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480BEF" w14:textId="6E9634C5" w:rsidR="009B3379" w:rsidRDefault="009B3379" w:rsidP="009B3379">
      <w:pPr>
        <w:pStyle w:val="Caption"/>
        <w:jc w:val="center"/>
        <w:rPr>
          <w:sz w:val="22"/>
          <w:szCs w:val="22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t xml:space="preserve">: </w:t>
      </w:r>
      <w:r w:rsidRPr="00B60E49">
        <w:t>on-demand SSB</w:t>
      </w:r>
      <w:r>
        <w:rPr>
          <w:noProof/>
        </w:rPr>
        <w:t xml:space="preserve"> and SMTC</w:t>
      </w:r>
    </w:p>
    <w:p w14:paraId="01F69BED" w14:textId="3C75589F" w:rsidR="00A73EEA" w:rsidRPr="00A73EEA" w:rsidRDefault="005F565B" w:rsidP="009339CB">
      <w:pPr>
        <w:rPr>
          <w:sz w:val="22"/>
          <w:szCs w:val="22"/>
        </w:rPr>
      </w:pPr>
      <w:r w:rsidRPr="002A55EF">
        <w:rPr>
          <w:b/>
          <w:bCs/>
          <w:sz w:val="22"/>
          <w:szCs w:val="22"/>
        </w:rPr>
        <w:t>Proposal</w:t>
      </w:r>
      <w:r w:rsidR="002A55EF">
        <w:rPr>
          <w:b/>
          <w:bCs/>
          <w:sz w:val="22"/>
          <w:szCs w:val="22"/>
        </w:rPr>
        <w:t xml:space="preserve"> 3</w:t>
      </w:r>
      <w:r>
        <w:rPr>
          <w:sz w:val="22"/>
          <w:szCs w:val="22"/>
        </w:rPr>
        <w:t>:</w:t>
      </w:r>
      <w:r w:rsidR="004C093A">
        <w:rPr>
          <w:sz w:val="22"/>
          <w:szCs w:val="22"/>
        </w:rPr>
        <w:t xml:space="preserve"> RAN2 to discuss </w:t>
      </w:r>
      <w:r w:rsidR="003E4A90">
        <w:rPr>
          <w:sz w:val="22"/>
          <w:szCs w:val="22"/>
        </w:rPr>
        <w:t xml:space="preserve">the </w:t>
      </w:r>
      <w:r w:rsidR="000225EE">
        <w:rPr>
          <w:sz w:val="22"/>
          <w:szCs w:val="22"/>
        </w:rPr>
        <w:t xml:space="preserve">configurations for </w:t>
      </w:r>
      <w:r w:rsidR="00C515E0">
        <w:rPr>
          <w:sz w:val="22"/>
          <w:szCs w:val="22"/>
        </w:rPr>
        <w:t>SMTC along with the on-demand SSB configuration.</w:t>
      </w:r>
    </w:p>
    <w:p w14:paraId="7C4F07D9" w14:textId="77777777" w:rsidR="00A73EEA" w:rsidRPr="00F42493" w:rsidRDefault="00A73EEA" w:rsidP="009339CB">
      <w:pPr>
        <w:rPr>
          <w:lang w:val="da-DK"/>
        </w:rPr>
      </w:pPr>
    </w:p>
    <w:p w14:paraId="69B7B8E6" w14:textId="69E07FC9" w:rsidR="009339CB" w:rsidRDefault="005A13AB" w:rsidP="009339CB">
      <w:pPr>
        <w:pStyle w:val="Heading1"/>
      </w:pPr>
      <w:r>
        <w:t>3</w:t>
      </w:r>
      <w:r w:rsidR="009339CB" w:rsidRPr="006E13D1">
        <w:tab/>
      </w:r>
      <w:r w:rsidR="009339CB">
        <w:t>Conclusion</w:t>
      </w:r>
    </w:p>
    <w:p w14:paraId="5D42BF1E" w14:textId="77777777" w:rsidR="00530882" w:rsidRPr="002A55EF" w:rsidRDefault="00530882" w:rsidP="00530882">
      <w:pPr>
        <w:tabs>
          <w:tab w:val="left" w:pos="720"/>
        </w:tabs>
        <w:autoSpaceDE w:val="0"/>
        <w:autoSpaceDN w:val="0"/>
        <w:adjustRightInd w:val="0"/>
        <w:spacing w:after="0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Observation 1: </w:t>
      </w:r>
      <w:r w:rsidRPr="002A55EF">
        <w:rPr>
          <w:sz w:val="22"/>
          <w:szCs w:val="22"/>
        </w:rPr>
        <w:t xml:space="preserve">During the last RAN1 meeting, RRC and MAC-CE based </w:t>
      </w:r>
      <w:proofErr w:type="spellStart"/>
      <w:r w:rsidRPr="002A55EF">
        <w:rPr>
          <w:sz w:val="22"/>
          <w:szCs w:val="22"/>
        </w:rPr>
        <w:t>signaling</w:t>
      </w:r>
      <w:proofErr w:type="spellEnd"/>
      <w:r w:rsidRPr="002A55EF">
        <w:rPr>
          <w:sz w:val="22"/>
          <w:szCs w:val="22"/>
        </w:rPr>
        <w:t xml:space="preserve"> have been agreed to indicate on-demand SSB transmission at least for Scenario#2 and Scenario#2A for both Case#1 and Case#2. </w:t>
      </w:r>
    </w:p>
    <w:p w14:paraId="646973C5" w14:textId="77777777" w:rsidR="00530882" w:rsidRDefault="00530882" w:rsidP="00530882">
      <w:pPr>
        <w:tabs>
          <w:tab w:val="left" w:pos="720"/>
        </w:tabs>
        <w:autoSpaceDE w:val="0"/>
        <w:autoSpaceDN w:val="0"/>
        <w:adjustRightInd w:val="0"/>
        <w:spacing w:after="0"/>
        <w:rPr>
          <w:b/>
          <w:bCs/>
          <w:sz w:val="22"/>
          <w:szCs w:val="22"/>
          <w:lang w:eastAsia="en-GB"/>
        </w:rPr>
      </w:pPr>
    </w:p>
    <w:p w14:paraId="64AAD9A2" w14:textId="3F060137" w:rsidR="00530882" w:rsidRPr="00853A4C" w:rsidRDefault="00530882" w:rsidP="00530882">
      <w:pPr>
        <w:tabs>
          <w:tab w:val="left" w:pos="720"/>
        </w:tabs>
        <w:autoSpaceDE w:val="0"/>
        <w:autoSpaceDN w:val="0"/>
        <w:adjustRightInd w:val="0"/>
        <w:spacing w:after="0"/>
        <w:rPr>
          <w:b/>
          <w:bCs/>
          <w:sz w:val="22"/>
          <w:szCs w:val="22"/>
          <w:lang w:eastAsia="en-GB"/>
        </w:rPr>
      </w:pPr>
      <w:r w:rsidRPr="00853A4C">
        <w:rPr>
          <w:b/>
          <w:bCs/>
          <w:sz w:val="22"/>
          <w:szCs w:val="22"/>
          <w:lang w:eastAsia="en-GB"/>
        </w:rPr>
        <w:t>Proposal</w:t>
      </w:r>
      <w:r>
        <w:rPr>
          <w:b/>
          <w:bCs/>
          <w:sz w:val="22"/>
          <w:szCs w:val="22"/>
          <w:lang w:eastAsia="en-GB"/>
        </w:rPr>
        <w:t xml:space="preserve"> </w:t>
      </w:r>
      <w:proofErr w:type="gramStart"/>
      <w:r>
        <w:rPr>
          <w:b/>
          <w:bCs/>
          <w:sz w:val="22"/>
          <w:szCs w:val="22"/>
          <w:lang w:eastAsia="en-GB"/>
        </w:rPr>
        <w:t>1</w:t>
      </w:r>
      <w:r w:rsidRPr="00853A4C">
        <w:rPr>
          <w:b/>
          <w:bCs/>
          <w:sz w:val="22"/>
          <w:szCs w:val="22"/>
          <w:lang w:eastAsia="en-GB"/>
        </w:rPr>
        <w:t xml:space="preserve"> :</w:t>
      </w:r>
      <w:proofErr w:type="gramEnd"/>
      <w:r w:rsidRPr="00853A4C">
        <w:rPr>
          <w:b/>
          <w:bCs/>
          <w:sz w:val="22"/>
          <w:szCs w:val="22"/>
          <w:lang w:eastAsia="en-GB"/>
        </w:rPr>
        <w:t xml:space="preserve"> </w:t>
      </w:r>
      <w:r w:rsidRPr="002A55EF">
        <w:rPr>
          <w:sz w:val="22"/>
          <w:szCs w:val="22"/>
          <w:lang w:eastAsia="en-GB"/>
        </w:rPr>
        <w:t xml:space="preserve">RAN2 to discuss the on-demand SSB configuration and consider the possibility of optimizing the </w:t>
      </w:r>
      <w:proofErr w:type="spellStart"/>
      <w:r w:rsidRPr="002A55EF">
        <w:rPr>
          <w:sz w:val="22"/>
          <w:szCs w:val="22"/>
          <w:lang w:eastAsia="en-GB"/>
        </w:rPr>
        <w:t>configuration.Discuss</w:t>
      </w:r>
      <w:proofErr w:type="spellEnd"/>
      <w:r w:rsidRPr="002A55EF">
        <w:rPr>
          <w:sz w:val="22"/>
          <w:szCs w:val="22"/>
          <w:lang w:eastAsia="en-GB"/>
        </w:rPr>
        <w:t xml:space="preserve"> the possibility of defining a minimal set that may work on top of the legacy configuration or a full set of parameter that replace the legacy configuration.</w:t>
      </w:r>
      <w:r>
        <w:rPr>
          <w:b/>
          <w:bCs/>
          <w:sz w:val="22"/>
          <w:szCs w:val="22"/>
          <w:lang w:eastAsia="en-GB"/>
        </w:rPr>
        <w:t xml:space="preserve"> </w:t>
      </w:r>
    </w:p>
    <w:p w14:paraId="42B4854A" w14:textId="77777777" w:rsidR="00530882" w:rsidRDefault="00530882" w:rsidP="00530882">
      <w:pPr>
        <w:widowControl w:val="0"/>
        <w:autoSpaceDE w:val="0"/>
        <w:autoSpaceDN w:val="0"/>
        <w:adjustRightInd w:val="0"/>
        <w:spacing w:after="0"/>
        <w:rPr>
          <w:b/>
          <w:bCs/>
          <w:sz w:val="22"/>
          <w:szCs w:val="22"/>
        </w:rPr>
      </w:pPr>
    </w:p>
    <w:p w14:paraId="096BFFBC" w14:textId="3C8B2FC6" w:rsidR="00530882" w:rsidRPr="006F6084" w:rsidRDefault="00530882" w:rsidP="00530882">
      <w:pPr>
        <w:widowControl w:val="0"/>
        <w:autoSpaceDE w:val="0"/>
        <w:autoSpaceDN w:val="0"/>
        <w:adjustRightInd w:val="0"/>
        <w:spacing w:after="0"/>
        <w:rPr>
          <w:b/>
          <w:bCs/>
          <w:sz w:val="22"/>
          <w:szCs w:val="22"/>
        </w:rPr>
      </w:pPr>
      <w:r w:rsidRPr="006F6084">
        <w:rPr>
          <w:b/>
          <w:bCs/>
          <w:sz w:val="22"/>
          <w:szCs w:val="22"/>
        </w:rPr>
        <w:t>Proposal</w:t>
      </w:r>
      <w:r>
        <w:rPr>
          <w:b/>
          <w:bCs/>
          <w:sz w:val="22"/>
          <w:szCs w:val="22"/>
        </w:rPr>
        <w:t xml:space="preserve"> </w:t>
      </w:r>
      <w:proofErr w:type="gramStart"/>
      <w:r>
        <w:rPr>
          <w:b/>
          <w:bCs/>
          <w:sz w:val="22"/>
          <w:szCs w:val="22"/>
        </w:rPr>
        <w:t>2</w:t>
      </w:r>
      <w:r w:rsidRPr="006F6084">
        <w:rPr>
          <w:b/>
          <w:bCs/>
          <w:sz w:val="22"/>
          <w:szCs w:val="22"/>
        </w:rPr>
        <w:t xml:space="preserve"> :</w:t>
      </w:r>
      <w:proofErr w:type="gramEnd"/>
      <w:r w:rsidRPr="002A55EF">
        <w:rPr>
          <w:sz w:val="22"/>
          <w:szCs w:val="22"/>
        </w:rPr>
        <w:t xml:space="preserve"> </w:t>
      </w:r>
      <w:r w:rsidRPr="002A55EF">
        <w:rPr>
          <w:rFonts w:hint="eastAsia"/>
          <w:sz w:val="22"/>
          <w:szCs w:val="22"/>
          <w:lang w:eastAsia="zh-CN"/>
        </w:rPr>
        <w:t>More details is needed from RAN1 for the</w:t>
      </w:r>
      <w:r w:rsidRPr="002A55EF">
        <w:rPr>
          <w:sz w:val="22"/>
          <w:szCs w:val="22"/>
        </w:rPr>
        <w:t xml:space="preserve"> MAC-CE design </w:t>
      </w:r>
      <w:r w:rsidRPr="002A55EF">
        <w:rPr>
          <w:rFonts w:hint="eastAsia"/>
          <w:sz w:val="22"/>
          <w:szCs w:val="22"/>
          <w:lang w:eastAsia="zh-CN"/>
        </w:rPr>
        <w:t>to</w:t>
      </w:r>
      <w:r w:rsidRPr="002A55EF">
        <w:rPr>
          <w:sz w:val="22"/>
          <w:szCs w:val="22"/>
        </w:rPr>
        <w:t xml:space="preserve"> trigger on-demand SSB .</w:t>
      </w:r>
    </w:p>
    <w:p w14:paraId="5EE164FA" w14:textId="77777777" w:rsidR="00530882" w:rsidRDefault="00530882" w:rsidP="00530882">
      <w:pPr>
        <w:rPr>
          <w:b/>
          <w:bCs/>
          <w:sz w:val="22"/>
          <w:szCs w:val="22"/>
        </w:rPr>
      </w:pPr>
    </w:p>
    <w:p w14:paraId="0F3E87A5" w14:textId="226A30DD" w:rsidR="00530882" w:rsidRPr="00A73EEA" w:rsidRDefault="00530882" w:rsidP="00530882">
      <w:pPr>
        <w:rPr>
          <w:sz w:val="22"/>
          <w:szCs w:val="22"/>
        </w:rPr>
      </w:pPr>
      <w:r w:rsidRPr="002A55EF">
        <w:rPr>
          <w:b/>
          <w:bCs/>
          <w:sz w:val="22"/>
          <w:szCs w:val="22"/>
        </w:rPr>
        <w:t>Proposal</w:t>
      </w:r>
      <w:r>
        <w:rPr>
          <w:b/>
          <w:bCs/>
          <w:sz w:val="22"/>
          <w:szCs w:val="22"/>
        </w:rPr>
        <w:t xml:space="preserve"> 3</w:t>
      </w:r>
      <w:r>
        <w:rPr>
          <w:sz w:val="22"/>
          <w:szCs w:val="22"/>
        </w:rPr>
        <w:t>: RAN2 to discuss the configurations for SMTC along with the on-demand SSB configuration.</w:t>
      </w:r>
    </w:p>
    <w:p w14:paraId="5E46C5EE" w14:textId="77777777" w:rsidR="00A16F0F" w:rsidRPr="00A16F0F" w:rsidRDefault="00A16F0F" w:rsidP="00A16F0F"/>
    <w:sectPr w:rsidR="00A16F0F" w:rsidRPr="00A16F0F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8B8FA2" w14:textId="77777777" w:rsidR="00D94607" w:rsidRDefault="00D94607">
      <w:r>
        <w:separator/>
      </w:r>
    </w:p>
  </w:endnote>
  <w:endnote w:type="continuationSeparator" w:id="0">
    <w:p w14:paraId="2A691C9B" w14:textId="77777777" w:rsidR="00D94607" w:rsidRDefault="00D94607">
      <w:r>
        <w:continuationSeparator/>
      </w:r>
    </w:p>
  </w:endnote>
  <w:endnote w:type="continuationNotice" w:id="1">
    <w:p w14:paraId="1AFA1342" w14:textId="77777777" w:rsidR="00D94607" w:rsidRDefault="00D9460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A06268" w14:textId="77777777" w:rsidR="00DC606A" w:rsidRDefault="00DC60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373613" w14:textId="77777777" w:rsidR="00DC606A" w:rsidRDefault="00DC606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101BA1" w14:textId="77777777" w:rsidR="00DC606A" w:rsidRDefault="00DC60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DA1618" w14:textId="77777777" w:rsidR="00D94607" w:rsidRDefault="00D94607">
      <w:r>
        <w:separator/>
      </w:r>
    </w:p>
  </w:footnote>
  <w:footnote w:type="continuationSeparator" w:id="0">
    <w:p w14:paraId="5E5B0EC5" w14:textId="77777777" w:rsidR="00D94607" w:rsidRDefault="00D94607">
      <w:r>
        <w:continuationSeparator/>
      </w:r>
    </w:p>
  </w:footnote>
  <w:footnote w:type="continuationNotice" w:id="1">
    <w:p w14:paraId="0879B9E6" w14:textId="77777777" w:rsidR="00D94607" w:rsidRDefault="00D9460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9B2836" w14:textId="77777777" w:rsidR="00DC606A" w:rsidRDefault="00DC606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48384D" w14:textId="77777777" w:rsidR="00DC606A" w:rsidRDefault="00DC606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867175" w14:textId="77777777" w:rsidR="00DC606A" w:rsidRDefault="00DC60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3024AE"/>
    <w:multiLevelType w:val="hybridMultilevel"/>
    <w:tmpl w:val="A88C9F5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9142CE"/>
    <w:multiLevelType w:val="hybridMultilevel"/>
    <w:tmpl w:val="2F80973C"/>
    <w:lvl w:ilvl="0" w:tplc="4B5EB72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6254C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3E0D6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EFC160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B886C0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4F8782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B01D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E96889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848D9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0C89044D"/>
    <w:multiLevelType w:val="hybridMultilevel"/>
    <w:tmpl w:val="6BB8E104"/>
    <w:lvl w:ilvl="0" w:tplc="0BA4D0F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8C58A74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DFADC1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3FECC786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13AE3FB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04C3B4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4BA66C2C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4868136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DD26A7A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5" w15:restartNumberingAfterBreak="0">
    <w:nsid w:val="187A41D1"/>
    <w:multiLevelType w:val="hybridMultilevel"/>
    <w:tmpl w:val="8A7E660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387E40"/>
    <w:multiLevelType w:val="hybridMultilevel"/>
    <w:tmpl w:val="C340EC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C0610D"/>
    <w:multiLevelType w:val="multilevel"/>
    <w:tmpl w:val="041AA6EC"/>
    <w:lvl w:ilvl="0">
      <w:start w:val="1"/>
      <w:numFmt w:val="bullet"/>
      <w:lvlText w:val=""/>
      <w:lvlJc w:val="left"/>
      <w:pPr>
        <w:tabs>
          <w:tab w:val="num" w:pos="36"/>
        </w:tabs>
        <w:ind w:left="3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756"/>
        </w:tabs>
        <w:ind w:left="756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476"/>
        </w:tabs>
        <w:ind w:left="1476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196"/>
        </w:tabs>
        <w:ind w:left="2196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2916"/>
        </w:tabs>
        <w:ind w:left="2916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636"/>
        </w:tabs>
        <w:ind w:left="3636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356"/>
        </w:tabs>
        <w:ind w:left="4356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076"/>
        </w:tabs>
        <w:ind w:left="5076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796"/>
        </w:tabs>
        <w:ind w:left="5796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292A7497"/>
    <w:multiLevelType w:val="hybridMultilevel"/>
    <w:tmpl w:val="06541DC2"/>
    <w:lvl w:ilvl="0" w:tplc="ED78943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C794EAC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DF00224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7B5CEE3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C302B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7A8830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EAE05768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B92EC15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D784F3A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9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7C411C6"/>
    <w:multiLevelType w:val="hybridMultilevel"/>
    <w:tmpl w:val="28103B3C"/>
    <w:lvl w:ilvl="0" w:tplc="F33001D4">
      <w:start w:val="1"/>
      <w:numFmt w:val="bullet"/>
      <w:lvlText w:val=""/>
      <w:lvlJc w:val="left"/>
      <w:pPr>
        <w:tabs>
          <w:tab w:val="num" w:pos="665"/>
        </w:tabs>
        <w:ind w:left="665" w:hanging="360"/>
      </w:pPr>
      <w:rPr>
        <w:rFonts w:ascii="Symbol" w:hAnsi="Symbol" w:hint="default"/>
      </w:rPr>
    </w:lvl>
    <w:lvl w:ilvl="1" w:tplc="66565406">
      <w:numFmt w:val="bullet"/>
      <w:lvlText w:val="o"/>
      <w:lvlJc w:val="left"/>
      <w:pPr>
        <w:tabs>
          <w:tab w:val="num" w:pos="1385"/>
        </w:tabs>
        <w:ind w:left="1385" w:hanging="360"/>
      </w:pPr>
      <w:rPr>
        <w:rFonts w:ascii="Courier New" w:hAnsi="Courier New" w:hint="default"/>
      </w:rPr>
    </w:lvl>
    <w:lvl w:ilvl="2" w:tplc="03BA32B2">
      <w:numFmt w:val="bullet"/>
      <w:lvlText w:val=""/>
      <w:lvlJc w:val="left"/>
      <w:pPr>
        <w:tabs>
          <w:tab w:val="num" w:pos="2105"/>
        </w:tabs>
        <w:ind w:left="2105" w:hanging="360"/>
      </w:pPr>
      <w:rPr>
        <w:rFonts w:ascii="Wingdings" w:hAnsi="Wingdings" w:hint="default"/>
      </w:rPr>
    </w:lvl>
    <w:lvl w:ilvl="3" w:tplc="2744C868" w:tentative="1">
      <w:start w:val="1"/>
      <w:numFmt w:val="bullet"/>
      <w:lvlText w:val=""/>
      <w:lvlJc w:val="left"/>
      <w:pPr>
        <w:tabs>
          <w:tab w:val="num" w:pos="2825"/>
        </w:tabs>
        <w:ind w:left="2825" w:hanging="360"/>
      </w:pPr>
      <w:rPr>
        <w:rFonts w:ascii="Symbol" w:hAnsi="Symbol" w:hint="default"/>
      </w:rPr>
    </w:lvl>
    <w:lvl w:ilvl="4" w:tplc="D0C466DE" w:tentative="1">
      <w:start w:val="1"/>
      <w:numFmt w:val="bullet"/>
      <w:lvlText w:val=""/>
      <w:lvlJc w:val="left"/>
      <w:pPr>
        <w:tabs>
          <w:tab w:val="num" w:pos="3545"/>
        </w:tabs>
        <w:ind w:left="3545" w:hanging="360"/>
      </w:pPr>
      <w:rPr>
        <w:rFonts w:ascii="Symbol" w:hAnsi="Symbol" w:hint="default"/>
      </w:rPr>
    </w:lvl>
    <w:lvl w:ilvl="5" w:tplc="AC92FCF2" w:tentative="1">
      <w:start w:val="1"/>
      <w:numFmt w:val="bullet"/>
      <w:lvlText w:val=""/>
      <w:lvlJc w:val="left"/>
      <w:pPr>
        <w:tabs>
          <w:tab w:val="num" w:pos="4265"/>
        </w:tabs>
        <w:ind w:left="4265" w:hanging="360"/>
      </w:pPr>
      <w:rPr>
        <w:rFonts w:ascii="Symbol" w:hAnsi="Symbol" w:hint="default"/>
      </w:rPr>
    </w:lvl>
    <w:lvl w:ilvl="6" w:tplc="8FA66850" w:tentative="1">
      <w:start w:val="1"/>
      <w:numFmt w:val="bullet"/>
      <w:lvlText w:val=""/>
      <w:lvlJc w:val="left"/>
      <w:pPr>
        <w:tabs>
          <w:tab w:val="num" w:pos="4985"/>
        </w:tabs>
        <w:ind w:left="4985" w:hanging="360"/>
      </w:pPr>
      <w:rPr>
        <w:rFonts w:ascii="Symbol" w:hAnsi="Symbol" w:hint="default"/>
      </w:rPr>
    </w:lvl>
    <w:lvl w:ilvl="7" w:tplc="2AA0A466" w:tentative="1">
      <w:start w:val="1"/>
      <w:numFmt w:val="bullet"/>
      <w:lvlText w:val=""/>
      <w:lvlJc w:val="left"/>
      <w:pPr>
        <w:tabs>
          <w:tab w:val="num" w:pos="5705"/>
        </w:tabs>
        <w:ind w:left="5705" w:hanging="360"/>
      </w:pPr>
      <w:rPr>
        <w:rFonts w:ascii="Symbol" w:hAnsi="Symbol" w:hint="default"/>
      </w:rPr>
    </w:lvl>
    <w:lvl w:ilvl="8" w:tplc="6E4480F6" w:tentative="1">
      <w:start w:val="1"/>
      <w:numFmt w:val="bullet"/>
      <w:lvlText w:val=""/>
      <w:lvlJc w:val="left"/>
      <w:pPr>
        <w:tabs>
          <w:tab w:val="num" w:pos="6425"/>
        </w:tabs>
        <w:ind w:left="6425" w:hanging="360"/>
      </w:pPr>
      <w:rPr>
        <w:rFonts w:ascii="Symbol" w:hAnsi="Symbol" w:hint="default"/>
      </w:rPr>
    </w:lvl>
  </w:abstractNum>
  <w:abstractNum w:abstractNumId="22" w15:restartNumberingAfterBreak="0">
    <w:nsid w:val="3D966594"/>
    <w:multiLevelType w:val="hybridMultilevel"/>
    <w:tmpl w:val="71EE4F6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2C65CA"/>
    <w:multiLevelType w:val="hybridMultilevel"/>
    <w:tmpl w:val="973692F0"/>
    <w:lvl w:ilvl="0" w:tplc="936E684A">
      <w:start w:val="1"/>
      <w:numFmt w:val="bullet"/>
      <w:lvlText w:val=""/>
      <w:lvlJc w:val="left"/>
      <w:pPr>
        <w:tabs>
          <w:tab w:val="num" w:pos="555"/>
        </w:tabs>
        <w:ind w:left="555" w:hanging="360"/>
      </w:pPr>
      <w:rPr>
        <w:rFonts w:ascii="Symbol" w:hAnsi="Symbol" w:hint="default"/>
      </w:rPr>
    </w:lvl>
    <w:lvl w:ilvl="1" w:tplc="4A0E7C04">
      <w:numFmt w:val="bullet"/>
      <w:lvlText w:val="o"/>
      <w:lvlJc w:val="left"/>
      <w:pPr>
        <w:tabs>
          <w:tab w:val="num" w:pos="1275"/>
        </w:tabs>
        <w:ind w:left="1275" w:hanging="360"/>
      </w:pPr>
      <w:rPr>
        <w:rFonts w:ascii="Courier New" w:hAnsi="Courier New" w:hint="default"/>
      </w:rPr>
    </w:lvl>
    <w:lvl w:ilvl="2" w:tplc="3AF06656">
      <w:numFmt w:val="bullet"/>
      <w:lvlText w:val=""/>
      <w:lvlJc w:val="left"/>
      <w:pPr>
        <w:tabs>
          <w:tab w:val="num" w:pos="1995"/>
        </w:tabs>
        <w:ind w:left="1995" w:hanging="360"/>
      </w:pPr>
      <w:rPr>
        <w:rFonts w:ascii="Wingdings" w:hAnsi="Wingdings" w:hint="default"/>
      </w:rPr>
    </w:lvl>
    <w:lvl w:ilvl="3" w:tplc="654C9CC2" w:tentative="1">
      <w:start w:val="1"/>
      <w:numFmt w:val="bullet"/>
      <w:lvlText w:val=""/>
      <w:lvlJc w:val="left"/>
      <w:pPr>
        <w:tabs>
          <w:tab w:val="num" w:pos="2715"/>
        </w:tabs>
        <w:ind w:left="2715" w:hanging="360"/>
      </w:pPr>
      <w:rPr>
        <w:rFonts w:ascii="Symbol" w:hAnsi="Symbol" w:hint="default"/>
      </w:rPr>
    </w:lvl>
    <w:lvl w:ilvl="4" w:tplc="4AD4FB66" w:tentative="1">
      <w:start w:val="1"/>
      <w:numFmt w:val="bullet"/>
      <w:lvlText w:val=""/>
      <w:lvlJc w:val="left"/>
      <w:pPr>
        <w:tabs>
          <w:tab w:val="num" w:pos="3435"/>
        </w:tabs>
        <w:ind w:left="3435" w:hanging="360"/>
      </w:pPr>
      <w:rPr>
        <w:rFonts w:ascii="Symbol" w:hAnsi="Symbol" w:hint="default"/>
      </w:rPr>
    </w:lvl>
    <w:lvl w:ilvl="5" w:tplc="09B49896" w:tentative="1">
      <w:start w:val="1"/>
      <w:numFmt w:val="bullet"/>
      <w:lvlText w:val=""/>
      <w:lvlJc w:val="left"/>
      <w:pPr>
        <w:tabs>
          <w:tab w:val="num" w:pos="4155"/>
        </w:tabs>
        <w:ind w:left="4155" w:hanging="360"/>
      </w:pPr>
      <w:rPr>
        <w:rFonts w:ascii="Symbol" w:hAnsi="Symbol" w:hint="default"/>
      </w:rPr>
    </w:lvl>
    <w:lvl w:ilvl="6" w:tplc="626A145A" w:tentative="1">
      <w:start w:val="1"/>
      <w:numFmt w:val="bullet"/>
      <w:lvlText w:val=""/>
      <w:lvlJc w:val="left"/>
      <w:pPr>
        <w:tabs>
          <w:tab w:val="num" w:pos="4875"/>
        </w:tabs>
        <w:ind w:left="4875" w:hanging="360"/>
      </w:pPr>
      <w:rPr>
        <w:rFonts w:ascii="Symbol" w:hAnsi="Symbol" w:hint="default"/>
      </w:rPr>
    </w:lvl>
    <w:lvl w:ilvl="7" w:tplc="FE0250DC" w:tentative="1">
      <w:start w:val="1"/>
      <w:numFmt w:val="bullet"/>
      <w:lvlText w:val=""/>
      <w:lvlJc w:val="left"/>
      <w:pPr>
        <w:tabs>
          <w:tab w:val="num" w:pos="5595"/>
        </w:tabs>
        <w:ind w:left="5595" w:hanging="360"/>
      </w:pPr>
      <w:rPr>
        <w:rFonts w:ascii="Symbol" w:hAnsi="Symbol" w:hint="default"/>
      </w:rPr>
    </w:lvl>
    <w:lvl w:ilvl="8" w:tplc="57A6FE98" w:tentative="1">
      <w:start w:val="1"/>
      <w:numFmt w:val="bullet"/>
      <w:lvlText w:val=""/>
      <w:lvlJc w:val="left"/>
      <w:pPr>
        <w:tabs>
          <w:tab w:val="num" w:pos="6315"/>
        </w:tabs>
        <w:ind w:left="6315" w:hanging="360"/>
      </w:pPr>
      <w:rPr>
        <w:rFonts w:ascii="Symbol" w:hAnsi="Symbol" w:hint="default"/>
      </w:rPr>
    </w:lvl>
  </w:abstractNum>
  <w:abstractNum w:abstractNumId="24" w15:restartNumberingAfterBreak="0">
    <w:nsid w:val="455C2166"/>
    <w:multiLevelType w:val="hybridMultilevel"/>
    <w:tmpl w:val="229C1748"/>
    <w:lvl w:ilvl="0" w:tplc="903819A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0924F0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47C971C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654066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06D2EDD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B16C9B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06FC69FC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5628D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1B4719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5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4E474266"/>
    <w:multiLevelType w:val="hybridMultilevel"/>
    <w:tmpl w:val="E4DC4FF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A60EC7"/>
    <w:multiLevelType w:val="hybridMultilevel"/>
    <w:tmpl w:val="2D3A54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B670BF"/>
    <w:multiLevelType w:val="hybridMultilevel"/>
    <w:tmpl w:val="6B52B350"/>
    <w:lvl w:ilvl="0" w:tplc="E47AD59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7059A9"/>
    <w:multiLevelType w:val="hybridMultilevel"/>
    <w:tmpl w:val="FE547C1A"/>
    <w:lvl w:ilvl="0" w:tplc="7BD0769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A040B8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D921B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D948F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B5E53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9B0DFA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3440A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C90727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20CBED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6DA0714B"/>
    <w:multiLevelType w:val="hybridMultilevel"/>
    <w:tmpl w:val="F4C4989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F75E74"/>
    <w:multiLevelType w:val="hybridMultilevel"/>
    <w:tmpl w:val="4E74195E"/>
    <w:lvl w:ilvl="0" w:tplc="20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0753B7"/>
    <w:multiLevelType w:val="hybridMultilevel"/>
    <w:tmpl w:val="9D52F28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2A2EA1"/>
    <w:multiLevelType w:val="hybridMultilevel"/>
    <w:tmpl w:val="33A6E8A8"/>
    <w:lvl w:ilvl="0" w:tplc="098482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C40EC5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312C0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4866D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8ED3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818875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6E40C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560BE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F2CEBF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1"/>
  </w:num>
  <w:num w:numId="4" w16cid:durableId="199124208">
    <w:abstractNumId w:val="20"/>
  </w:num>
  <w:num w:numId="5" w16cid:durableId="630793192">
    <w:abstractNumId w:val="19"/>
  </w:num>
  <w:num w:numId="6" w16cid:durableId="1154301696">
    <w:abstractNumId w:val="25"/>
  </w:num>
  <w:num w:numId="7" w16cid:durableId="1489399165">
    <w:abstractNumId w:val="26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  <w:num w:numId="18" w16cid:durableId="1280183600">
    <w:abstractNumId w:val="23"/>
  </w:num>
  <w:num w:numId="19" w16cid:durableId="598833529">
    <w:abstractNumId w:val="30"/>
  </w:num>
  <w:num w:numId="20" w16cid:durableId="1466044728">
    <w:abstractNumId w:val="27"/>
  </w:num>
  <w:num w:numId="21" w16cid:durableId="583804094">
    <w:abstractNumId w:val="28"/>
  </w:num>
  <w:num w:numId="22" w16cid:durableId="1647782711">
    <w:abstractNumId w:val="15"/>
  </w:num>
  <w:num w:numId="23" w16cid:durableId="1955868941">
    <w:abstractNumId w:val="21"/>
  </w:num>
  <w:num w:numId="24" w16cid:durableId="988486532">
    <w:abstractNumId w:val="34"/>
  </w:num>
  <w:num w:numId="25" w16cid:durableId="247159842">
    <w:abstractNumId w:val="17"/>
  </w:num>
  <w:num w:numId="26" w16cid:durableId="288781045">
    <w:abstractNumId w:val="29"/>
  </w:num>
  <w:num w:numId="27" w16cid:durableId="1668171968">
    <w:abstractNumId w:val="24"/>
  </w:num>
  <w:num w:numId="28" w16cid:durableId="1512647090">
    <w:abstractNumId w:val="18"/>
  </w:num>
  <w:num w:numId="29" w16cid:durableId="1503475723">
    <w:abstractNumId w:val="22"/>
  </w:num>
  <w:num w:numId="30" w16cid:durableId="1505703204">
    <w:abstractNumId w:val="33"/>
  </w:num>
  <w:num w:numId="31" w16cid:durableId="531652021">
    <w:abstractNumId w:val="32"/>
  </w:num>
  <w:num w:numId="32" w16cid:durableId="837572763">
    <w:abstractNumId w:val="31"/>
  </w:num>
  <w:num w:numId="33" w16cid:durableId="2087529181">
    <w:abstractNumId w:val="13"/>
  </w:num>
  <w:num w:numId="34" w16cid:durableId="911743769">
    <w:abstractNumId w:val="14"/>
  </w:num>
  <w:num w:numId="35" w16cid:durableId="908348070">
    <w:abstractNumId w:val="12"/>
  </w:num>
  <w:num w:numId="36" w16cid:durableId="32139636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oNotDisplayPageBoundaries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6557"/>
    <w:rsid w:val="00020FFD"/>
    <w:rsid w:val="000225EE"/>
    <w:rsid w:val="00023875"/>
    <w:rsid w:val="00023C40"/>
    <w:rsid w:val="00023EE8"/>
    <w:rsid w:val="0002507D"/>
    <w:rsid w:val="00031982"/>
    <w:rsid w:val="00033397"/>
    <w:rsid w:val="000356B3"/>
    <w:rsid w:val="00040095"/>
    <w:rsid w:val="000407AB"/>
    <w:rsid w:val="00065268"/>
    <w:rsid w:val="00065F10"/>
    <w:rsid w:val="00073C9C"/>
    <w:rsid w:val="00074739"/>
    <w:rsid w:val="00076412"/>
    <w:rsid w:val="00080512"/>
    <w:rsid w:val="00090468"/>
    <w:rsid w:val="00094568"/>
    <w:rsid w:val="000A0915"/>
    <w:rsid w:val="000A27E5"/>
    <w:rsid w:val="000B6083"/>
    <w:rsid w:val="000B7BCF"/>
    <w:rsid w:val="000C0748"/>
    <w:rsid w:val="000C39F0"/>
    <w:rsid w:val="000C522B"/>
    <w:rsid w:val="000C55A2"/>
    <w:rsid w:val="000D2FDB"/>
    <w:rsid w:val="000D58AB"/>
    <w:rsid w:val="000E187F"/>
    <w:rsid w:val="000E297C"/>
    <w:rsid w:val="000E32C5"/>
    <w:rsid w:val="000E5D5D"/>
    <w:rsid w:val="000E79CF"/>
    <w:rsid w:val="00103FDE"/>
    <w:rsid w:val="00112F1A"/>
    <w:rsid w:val="0012610D"/>
    <w:rsid w:val="001333A5"/>
    <w:rsid w:val="00133F74"/>
    <w:rsid w:val="00145075"/>
    <w:rsid w:val="00153340"/>
    <w:rsid w:val="0015337C"/>
    <w:rsid w:val="001741A0"/>
    <w:rsid w:val="00175FA0"/>
    <w:rsid w:val="0018542A"/>
    <w:rsid w:val="00194CD0"/>
    <w:rsid w:val="001B1E61"/>
    <w:rsid w:val="001B49C9"/>
    <w:rsid w:val="001B4C98"/>
    <w:rsid w:val="001C23F4"/>
    <w:rsid w:val="001C4F79"/>
    <w:rsid w:val="001D46B3"/>
    <w:rsid w:val="001E085D"/>
    <w:rsid w:val="001F168B"/>
    <w:rsid w:val="001F333B"/>
    <w:rsid w:val="001F412F"/>
    <w:rsid w:val="001F7831"/>
    <w:rsid w:val="00204045"/>
    <w:rsid w:val="0020712B"/>
    <w:rsid w:val="00216D1E"/>
    <w:rsid w:val="00217F12"/>
    <w:rsid w:val="0022606D"/>
    <w:rsid w:val="00231728"/>
    <w:rsid w:val="00244A05"/>
    <w:rsid w:val="0024624B"/>
    <w:rsid w:val="0024767A"/>
    <w:rsid w:val="00247A85"/>
    <w:rsid w:val="00247EB3"/>
    <w:rsid w:val="00250404"/>
    <w:rsid w:val="00256B74"/>
    <w:rsid w:val="002570FB"/>
    <w:rsid w:val="002610D8"/>
    <w:rsid w:val="00262327"/>
    <w:rsid w:val="002747EC"/>
    <w:rsid w:val="002855BF"/>
    <w:rsid w:val="00290A7C"/>
    <w:rsid w:val="00293368"/>
    <w:rsid w:val="00294BAB"/>
    <w:rsid w:val="002977AE"/>
    <w:rsid w:val="002A55EF"/>
    <w:rsid w:val="002A5FBF"/>
    <w:rsid w:val="002A62FD"/>
    <w:rsid w:val="002B2988"/>
    <w:rsid w:val="002B5E96"/>
    <w:rsid w:val="002F0D22"/>
    <w:rsid w:val="002F531E"/>
    <w:rsid w:val="00311B17"/>
    <w:rsid w:val="00312EFB"/>
    <w:rsid w:val="003153BD"/>
    <w:rsid w:val="003172DC"/>
    <w:rsid w:val="00321903"/>
    <w:rsid w:val="00325AE3"/>
    <w:rsid w:val="00326069"/>
    <w:rsid w:val="00336ACA"/>
    <w:rsid w:val="0035462D"/>
    <w:rsid w:val="0036459E"/>
    <w:rsid w:val="00364B41"/>
    <w:rsid w:val="003651F6"/>
    <w:rsid w:val="00365670"/>
    <w:rsid w:val="003812F9"/>
    <w:rsid w:val="00383096"/>
    <w:rsid w:val="00393128"/>
    <w:rsid w:val="0039346C"/>
    <w:rsid w:val="00395F69"/>
    <w:rsid w:val="003A2E47"/>
    <w:rsid w:val="003A41EF"/>
    <w:rsid w:val="003B275F"/>
    <w:rsid w:val="003B40AD"/>
    <w:rsid w:val="003C4E37"/>
    <w:rsid w:val="003C71C7"/>
    <w:rsid w:val="003D0FD0"/>
    <w:rsid w:val="003D35AF"/>
    <w:rsid w:val="003D4C45"/>
    <w:rsid w:val="003E16BE"/>
    <w:rsid w:val="003E36DA"/>
    <w:rsid w:val="003E4A90"/>
    <w:rsid w:val="003E532F"/>
    <w:rsid w:val="003F4E28"/>
    <w:rsid w:val="003F5B7B"/>
    <w:rsid w:val="003F76B6"/>
    <w:rsid w:val="004006E8"/>
    <w:rsid w:val="00401855"/>
    <w:rsid w:val="00407437"/>
    <w:rsid w:val="00410A01"/>
    <w:rsid w:val="00423F1E"/>
    <w:rsid w:val="00424F0C"/>
    <w:rsid w:val="00426992"/>
    <w:rsid w:val="00427A47"/>
    <w:rsid w:val="00431392"/>
    <w:rsid w:val="00435282"/>
    <w:rsid w:val="00446C3A"/>
    <w:rsid w:val="0046135E"/>
    <w:rsid w:val="00465587"/>
    <w:rsid w:val="00477455"/>
    <w:rsid w:val="0048577C"/>
    <w:rsid w:val="00486D52"/>
    <w:rsid w:val="00493D05"/>
    <w:rsid w:val="004A1F7B"/>
    <w:rsid w:val="004A7958"/>
    <w:rsid w:val="004B2FFF"/>
    <w:rsid w:val="004B3777"/>
    <w:rsid w:val="004C093A"/>
    <w:rsid w:val="004C44D2"/>
    <w:rsid w:val="004D3578"/>
    <w:rsid w:val="004D380D"/>
    <w:rsid w:val="004E12F6"/>
    <w:rsid w:val="004E213A"/>
    <w:rsid w:val="004E7553"/>
    <w:rsid w:val="004F15DC"/>
    <w:rsid w:val="004F4540"/>
    <w:rsid w:val="004F7079"/>
    <w:rsid w:val="004F73A7"/>
    <w:rsid w:val="00503171"/>
    <w:rsid w:val="00503FA0"/>
    <w:rsid w:val="00506813"/>
    <w:rsid w:val="00506C28"/>
    <w:rsid w:val="00506FEA"/>
    <w:rsid w:val="00507677"/>
    <w:rsid w:val="00530882"/>
    <w:rsid w:val="00534DA0"/>
    <w:rsid w:val="00536BC8"/>
    <w:rsid w:val="00537809"/>
    <w:rsid w:val="005432D9"/>
    <w:rsid w:val="00543E6C"/>
    <w:rsid w:val="0054496B"/>
    <w:rsid w:val="00555D24"/>
    <w:rsid w:val="00565087"/>
    <w:rsid w:val="0056573F"/>
    <w:rsid w:val="005679E6"/>
    <w:rsid w:val="00571279"/>
    <w:rsid w:val="00571820"/>
    <w:rsid w:val="00575FC5"/>
    <w:rsid w:val="005809CD"/>
    <w:rsid w:val="00594E67"/>
    <w:rsid w:val="005A1198"/>
    <w:rsid w:val="005A13AB"/>
    <w:rsid w:val="005A2AF9"/>
    <w:rsid w:val="005A49C6"/>
    <w:rsid w:val="005B0918"/>
    <w:rsid w:val="005B5CE8"/>
    <w:rsid w:val="005C766E"/>
    <w:rsid w:val="005C7CD5"/>
    <w:rsid w:val="005D486E"/>
    <w:rsid w:val="005D6609"/>
    <w:rsid w:val="005E349B"/>
    <w:rsid w:val="005F0DD5"/>
    <w:rsid w:val="005F565B"/>
    <w:rsid w:val="006016C5"/>
    <w:rsid w:val="00611566"/>
    <w:rsid w:val="00624366"/>
    <w:rsid w:val="0063175A"/>
    <w:rsid w:val="00631797"/>
    <w:rsid w:val="0063782C"/>
    <w:rsid w:val="00644D7A"/>
    <w:rsid w:val="00646D99"/>
    <w:rsid w:val="00655888"/>
    <w:rsid w:val="00656910"/>
    <w:rsid w:val="006574C0"/>
    <w:rsid w:val="00672531"/>
    <w:rsid w:val="006741CA"/>
    <w:rsid w:val="006767BB"/>
    <w:rsid w:val="00682908"/>
    <w:rsid w:val="00696821"/>
    <w:rsid w:val="006A0698"/>
    <w:rsid w:val="006A2C5C"/>
    <w:rsid w:val="006A36C6"/>
    <w:rsid w:val="006B5BB0"/>
    <w:rsid w:val="006C13E4"/>
    <w:rsid w:val="006C181D"/>
    <w:rsid w:val="006C4848"/>
    <w:rsid w:val="006C54C0"/>
    <w:rsid w:val="006C66D8"/>
    <w:rsid w:val="006D1E24"/>
    <w:rsid w:val="006D35DE"/>
    <w:rsid w:val="006E1057"/>
    <w:rsid w:val="006E1417"/>
    <w:rsid w:val="006E375D"/>
    <w:rsid w:val="006E5D10"/>
    <w:rsid w:val="006F6084"/>
    <w:rsid w:val="006F6A2C"/>
    <w:rsid w:val="00700374"/>
    <w:rsid w:val="00704729"/>
    <w:rsid w:val="007069DC"/>
    <w:rsid w:val="00710201"/>
    <w:rsid w:val="0071263F"/>
    <w:rsid w:val="0072073A"/>
    <w:rsid w:val="00723B23"/>
    <w:rsid w:val="007342B5"/>
    <w:rsid w:val="00734A5B"/>
    <w:rsid w:val="00744E76"/>
    <w:rsid w:val="00757D40"/>
    <w:rsid w:val="007662B5"/>
    <w:rsid w:val="00780522"/>
    <w:rsid w:val="00781C19"/>
    <w:rsid w:val="00781F0F"/>
    <w:rsid w:val="0078727C"/>
    <w:rsid w:val="00790194"/>
    <w:rsid w:val="0079049D"/>
    <w:rsid w:val="00793DC5"/>
    <w:rsid w:val="007945E6"/>
    <w:rsid w:val="007959FC"/>
    <w:rsid w:val="00796823"/>
    <w:rsid w:val="007A2E55"/>
    <w:rsid w:val="007B18D8"/>
    <w:rsid w:val="007C095F"/>
    <w:rsid w:val="007C2DD0"/>
    <w:rsid w:val="007C3B00"/>
    <w:rsid w:val="007C7803"/>
    <w:rsid w:val="007D0E65"/>
    <w:rsid w:val="007D1839"/>
    <w:rsid w:val="007D3C06"/>
    <w:rsid w:val="007E1D4C"/>
    <w:rsid w:val="007F17CF"/>
    <w:rsid w:val="007F2E08"/>
    <w:rsid w:val="008024FA"/>
    <w:rsid w:val="008028A4"/>
    <w:rsid w:val="00802975"/>
    <w:rsid w:val="00813245"/>
    <w:rsid w:val="00840DE0"/>
    <w:rsid w:val="00844479"/>
    <w:rsid w:val="00844A76"/>
    <w:rsid w:val="00847CD0"/>
    <w:rsid w:val="00853A4C"/>
    <w:rsid w:val="008607A8"/>
    <w:rsid w:val="0086354A"/>
    <w:rsid w:val="008768CA"/>
    <w:rsid w:val="00877EF9"/>
    <w:rsid w:val="00880559"/>
    <w:rsid w:val="00880E92"/>
    <w:rsid w:val="00892C05"/>
    <w:rsid w:val="008A48DA"/>
    <w:rsid w:val="008A5132"/>
    <w:rsid w:val="008B04D0"/>
    <w:rsid w:val="008B1AD4"/>
    <w:rsid w:val="008B2D91"/>
    <w:rsid w:val="008B5306"/>
    <w:rsid w:val="008B54E8"/>
    <w:rsid w:val="008C2E2A"/>
    <w:rsid w:val="008C3057"/>
    <w:rsid w:val="008D1279"/>
    <w:rsid w:val="008D2E4D"/>
    <w:rsid w:val="008D54D5"/>
    <w:rsid w:val="008E5E72"/>
    <w:rsid w:val="008F289F"/>
    <w:rsid w:val="008F396F"/>
    <w:rsid w:val="008F3DCD"/>
    <w:rsid w:val="008F4762"/>
    <w:rsid w:val="008F68A0"/>
    <w:rsid w:val="0090271F"/>
    <w:rsid w:val="00902DB9"/>
    <w:rsid w:val="00903FA0"/>
    <w:rsid w:val="0090466A"/>
    <w:rsid w:val="00905E5A"/>
    <w:rsid w:val="00906B22"/>
    <w:rsid w:val="00923655"/>
    <w:rsid w:val="009248C6"/>
    <w:rsid w:val="00931C04"/>
    <w:rsid w:val="009339CB"/>
    <w:rsid w:val="00936071"/>
    <w:rsid w:val="009376CD"/>
    <w:rsid w:val="00940212"/>
    <w:rsid w:val="00942EC2"/>
    <w:rsid w:val="00947E14"/>
    <w:rsid w:val="00956851"/>
    <w:rsid w:val="00961B32"/>
    <w:rsid w:val="00962509"/>
    <w:rsid w:val="00962703"/>
    <w:rsid w:val="00970DB3"/>
    <w:rsid w:val="00974BB0"/>
    <w:rsid w:val="00975BCD"/>
    <w:rsid w:val="009818A2"/>
    <w:rsid w:val="00991BEC"/>
    <w:rsid w:val="009928A9"/>
    <w:rsid w:val="009A0AF3"/>
    <w:rsid w:val="009A21B6"/>
    <w:rsid w:val="009B07CD"/>
    <w:rsid w:val="009B18ED"/>
    <w:rsid w:val="009B3379"/>
    <w:rsid w:val="009B5EE8"/>
    <w:rsid w:val="009B726A"/>
    <w:rsid w:val="009C19E9"/>
    <w:rsid w:val="009C6C54"/>
    <w:rsid w:val="009D1882"/>
    <w:rsid w:val="009D461B"/>
    <w:rsid w:val="009D5073"/>
    <w:rsid w:val="009D52EC"/>
    <w:rsid w:val="009D74A6"/>
    <w:rsid w:val="009E0E87"/>
    <w:rsid w:val="009F6C5B"/>
    <w:rsid w:val="00A10F02"/>
    <w:rsid w:val="00A16F0F"/>
    <w:rsid w:val="00A17176"/>
    <w:rsid w:val="00A204CA"/>
    <w:rsid w:val="00A209D6"/>
    <w:rsid w:val="00A22738"/>
    <w:rsid w:val="00A320DA"/>
    <w:rsid w:val="00A36F5F"/>
    <w:rsid w:val="00A430EC"/>
    <w:rsid w:val="00A475CF"/>
    <w:rsid w:val="00A53724"/>
    <w:rsid w:val="00A54B2B"/>
    <w:rsid w:val="00A550E2"/>
    <w:rsid w:val="00A55A33"/>
    <w:rsid w:val="00A62A0C"/>
    <w:rsid w:val="00A67674"/>
    <w:rsid w:val="00A703B6"/>
    <w:rsid w:val="00A73EEA"/>
    <w:rsid w:val="00A80491"/>
    <w:rsid w:val="00A82346"/>
    <w:rsid w:val="00A948F2"/>
    <w:rsid w:val="00A9671C"/>
    <w:rsid w:val="00AA0E81"/>
    <w:rsid w:val="00AA1553"/>
    <w:rsid w:val="00AC5242"/>
    <w:rsid w:val="00AD1069"/>
    <w:rsid w:val="00AD7E7C"/>
    <w:rsid w:val="00AE0351"/>
    <w:rsid w:val="00AE59C7"/>
    <w:rsid w:val="00B00E90"/>
    <w:rsid w:val="00B04EBC"/>
    <w:rsid w:val="00B05380"/>
    <w:rsid w:val="00B05962"/>
    <w:rsid w:val="00B1123C"/>
    <w:rsid w:val="00B11D28"/>
    <w:rsid w:val="00B15449"/>
    <w:rsid w:val="00B16C2F"/>
    <w:rsid w:val="00B25C04"/>
    <w:rsid w:val="00B27303"/>
    <w:rsid w:val="00B46A94"/>
    <w:rsid w:val="00B47B31"/>
    <w:rsid w:val="00B47FD1"/>
    <w:rsid w:val="00B516BB"/>
    <w:rsid w:val="00B5751D"/>
    <w:rsid w:val="00B669E9"/>
    <w:rsid w:val="00B7538C"/>
    <w:rsid w:val="00B75FE0"/>
    <w:rsid w:val="00B80900"/>
    <w:rsid w:val="00B8174F"/>
    <w:rsid w:val="00B84DB2"/>
    <w:rsid w:val="00B93082"/>
    <w:rsid w:val="00B94071"/>
    <w:rsid w:val="00B959DD"/>
    <w:rsid w:val="00B97D82"/>
    <w:rsid w:val="00BA187D"/>
    <w:rsid w:val="00BB36FB"/>
    <w:rsid w:val="00BC3555"/>
    <w:rsid w:val="00BD0CC7"/>
    <w:rsid w:val="00BD1B51"/>
    <w:rsid w:val="00BD2CC2"/>
    <w:rsid w:val="00BD37D4"/>
    <w:rsid w:val="00BF05E1"/>
    <w:rsid w:val="00BF2D16"/>
    <w:rsid w:val="00BF6219"/>
    <w:rsid w:val="00C04576"/>
    <w:rsid w:val="00C10754"/>
    <w:rsid w:val="00C12B51"/>
    <w:rsid w:val="00C12EF7"/>
    <w:rsid w:val="00C24650"/>
    <w:rsid w:val="00C25465"/>
    <w:rsid w:val="00C25633"/>
    <w:rsid w:val="00C31806"/>
    <w:rsid w:val="00C33079"/>
    <w:rsid w:val="00C33BBD"/>
    <w:rsid w:val="00C378B6"/>
    <w:rsid w:val="00C470BE"/>
    <w:rsid w:val="00C515E0"/>
    <w:rsid w:val="00C55A12"/>
    <w:rsid w:val="00C56169"/>
    <w:rsid w:val="00C61819"/>
    <w:rsid w:val="00C61CC9"/>
    <w:rsid w:val="00C6553E"/>
    <w:rsid w:val="00C83A13"/>
    <w:rsid w:val="00C85EEB"/>
    <w:rsid w:val="00C86F10"/>
    <w:rsid w:val="00C9068C"/>
    <w:rsid w:val="00C92967"/>
    <w:rsid w:val="00C92991"/>
    <w:rsid w:val="00CA3D0C"/>
    <w:rsid w:val="00CA654B"/>
    <w:rsid w:val="00CB2742"/>
    <w:rsid w:val="00CB2DE4"/>
    <w:rsid w:val="00CB67CB"/>
    <w:rsid w:val="00CB72B8"/>
    <w:rsid w:val="00CC6130"/>
    <w:rsid w:val="00CD0BA8"/>
    <w:rsid w:val="00CD4C7B"/>
    <w:rsid w:val="00CD58FE"/>
    <w:rsid w:val="00D05347"/>
    <w:rsid w:val="00D14D70"/>
    <w:rsid w:val="00D25841"/>
    <w:rsid w:val="00D30ABC"/>
    <w:rsid w:val="00D3181C"/>
    <w:rsid w:val="00D32CD6"/>
    <w:rsid w:val="00D33BE3"/>
    <w:rsid w:val="00D3792D"/>
    <w:rsid w:val="00D47B63"/>
    <w:rsid w:val="00D529F9"/>
    <w:rsid w:val="00D54820"/>
    <w:rsid w:val="00D55E47"/>
    <w:rsid w:val="00D62E19"/>
    <w:rsid w:val="00D63DEE"/>
    <w:rsid w:val="00D67CD1"/>
    <w:rsid w:val="00D738D6"/>
    <w:rsid w:val="00D7628A"/>
    <w:rsid w:val="00D80795"/>
    <w:rsid w:val="00D854BE"/>
    <w:rsid w:val="00D87E00"/>
    <w:rsid w:val="00D9134D"/>
    <w:rsid w:val="00D94165"/>
    <w:rsid w:val="00D94607"/>
    <w:rsid w:val="00D958C3"/>
    <w:rsid w:val="00D96D11"/>
    <w:rsid w:val="00DA14F6"/>
    <w:rsid w:val="00DA3419"/>
    <w:rsid w:val="00DA7A03"/>
    <w:rsid w:val="00DB0DB8"/>
    <w:rsid w:val="00DB1818"/>
    <w:rsid w:val="00DC309B"/>
    <w:rsid w:val="00DC4CDC"/>
    <w:rsid w:val="00DC4DA2"/>
    <w:rsid w:val="00DC5261"/>
    <w:rsid w:val="00DC606A"/>
    <w:rsid w:val="00DE25D2"/>
    <w:rsid w:val="00DF7C20"/>
    <w:rsid w:val="00E038FB"/>
    <w:rsid w:val="00E064E6"/>
    <w:rsid w:val="00E13B1F"/>
    <w:rsid w:val="00E16928"/>
    <w:rsid w:val="00E21328"/>
    <w:rsid w:val="00E316C1"/>
    <w:rsid w:val="00E3460B"/>
    <w:rsid w:val="00E35A2D"/>
    <w:rsid w:val="00E42B56"/>
    <w:rsid w:val="00E44651"/>
    <w:rsid w:val="00E46601"/>
    <w:rsid w:val="00E46C08"/>
    <w:rsid w:val="00E471CF"/>
    <w:rsid w:val="00E52E90"/>
    <w:rsid w:val="00E549FD"/>
    <w:rsid w:val="00E56907"/>
    <w:rsid w:val="00E611EB"/>
    <w:rsid w:val="00E62835"/>
    <w:rsid w:val="00E6480E"/>
    <w:rsid w:val="00E716C6"/>
    <w:rsid w:val="00E76A51"/>
    <w:rsid w:val="00E77645"/>
    <w:rsid w:val="00E834AC"/>
    <w:rsid w:val="00E83697"/>
    <w:rsid w:val="00E83778"/>
    <w:rsid w:val="00E859B6"/>
    <w:rsid w:val="00E95268"/>
    <w:rsid w:val="00E971B0"/>
    <w:rsid w:val="00EA20F4"/>
    <w:rsid w:val="00EA66C9"/>
    <w:rsid w:val="00EB5D32"/>
    <w:rsid w:val="00EC415D"/>
    <w:rsid w:val="00EC4A25"/>
    <w:rsid w:val="00EF612C"/>
    <w:rsid w:val="00F025A2"/>
    <w:rsid w:val="00F036E9"/>
    <w:rsid w:val="00F07388"/>
    <w:rsid w:val="00F15598"/>
    <w:rsid w:val="00F2026E"/>
    <w:rsid w:val="00F2210A"/>
    <w:rsid w:val="00F31372"/>
    <w:rsid w:val="00F37743"/>
    <w:rsid w:val="00F40C2F"/>
    <w:rsid w:val="00F42493"/>
    <w:rsid w:val="00F51572"/>
    <w:rsid w:val="00F54A3D"/>
    <w:rsid w:val="00F54CB0"/>
    <w:rsid w:val="00F579CD"/>
    <w:rsid w:val="00F61A49"/>
    <w:rsid w:val="00F653B8"/>
    <w:rsid w:val="00F65E87"/>
    <w:rsid w:val="00F71B89"/>
    <w:rsid w:val="00F7353C"/>
    <w:rsid w:val="00F76F8F"/>
    <w:rsid w:val="00F830D6"/>
    <w:rsid w:val="00F87048"/>
    <w:rsid w:val="00F87257"/>
    <w:rsid w:val="00F87A1E"/>
    <w:rsid w:val="00F9013C"/>
    <w:rsid w:val="00F9168F"/>
    <w:rsid w:val="00F941DF"/>
    <w:rsid w:val="00FA1266"/>
    <w:rsid w:val="00FA75F4"/>
    <w:rsid w:val="00FB36FA"/>
    <w:rsid w:val="00FC1192"/>
    <w:rsid w:val="00FC37C5"/>
    <w:rsid w:val="00FD5EB4"/>
    <w:rsid w:val="00FE106D"/>
    <w:rsid w:val="00FE251B"/>
    <w:rsid w:val="00FE5C15"/>
    <w:rsid w:val="00FF0F4F"/>
    <w:rsid w:val="00FF5A84"/>
    <w:rsid w:val="0F78107E"/>
    <w:rsid w:val="1F648FD1"/>
    <w:rsid w:val="52ABF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9744DE5"/>
  <w15:chartTrackingRefBased/>
  <w15:docId w15:val="{617C1C46-C5A3-4D9B-9D3C-5CBD0ED95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8174F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basedOn w:val="Normal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eGrid">
    <w:name w:val="Table Grid"/>
    <w:aliases w:val="TableGrid"/>
    <w:basedOn w:val="TableNormal"/>
    <w:uiPriority w:val="39"/>
    <w:qFormat/>
    <w:rsid w:val="00780522"/>
    <w:rPr>
      <w:rFonts w:ascii="CG Times (WN)" w:hAnsi="CG Times (WN)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991BEC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DefaultParagraphFont"/>
    <w:rsid w:val="00991BEC"/>
  </w:style>
  <w:style w:type="character" w:customStyle="1" w:styleId="eop">
    <w:name w:val="eop"/>
    <w:basedOn w:val="DefaultParagraphFont"/>
    <w:rsid w:val="00991BEC"/>
  </w:style>
  <w:style w:type="paragraph" w:styleId="Revision">
    <w:name w:val="Revision"/>
    <w:hidden/>
    <w:uiPriority w:val="99"/>
    <w:semiHidden/>
    <w:rsid w:val="000407AB"/>
    <w:rPr>
      <w:lang w:eastAsia="en-US"/>
    </w:rPr>
  </w:style>
  <w:style w:type="character" w:styleId="CommentReference">
    <w:name w:val="annotation reference"/>
    <w:basedOn w:val="DefaultParagraphFont"/>
    <w:rsid w:val="00D63DEE"/>
    <w:rPr>
      <w:sz w:val="16"/>
      <w:szCs w:val="16"/>
    </w:rPr>
  </w:style>
  <w:style w:type="character" w:styleId="Mention">
    <w:name w:val="Mention"/>
    <w:basedOn w:val="DefaultParagraphFont"/>
    <w:uiPriority w:val="99"/>
    <w:unhideWhenUsed/>
    <w:rsid w:val="00D63DEE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69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5611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47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784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995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49305">
          <w:marLeft w:val="116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57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9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0181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472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9574">
          <w:marLeft w:val="116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260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5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7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5990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886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8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6991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072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887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43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6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31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92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900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9461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938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6607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903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946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271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560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55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4030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72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62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37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06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437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73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5450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07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1422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emf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RBI5PAMIO524-1616901215-25166</_dlc_DocId>
    <_dlc_DocIdUrl xmlns="71c5aaf6-e6ce-465b-b873-5148d2a4c105">
      <Url>https://nokia.sharepoint.com/sites/gxp/_layouts/15/DocIdRedir.aspx?ID=RBI5PAMIO524-1616901215-25166</Url>
      <Description>RBI5PAMIO524-1616901215-25166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DD4CEB7-885A-4DB7-B61C-F268C84095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http://purl.org/dc/elements/1.1/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7275bb01-7583-478d-bc14-e839a2dd5989"/>
    <ds:schemaRef ds:uri="3f2ce089-3858-4176-9a21-a30f9204848e"/>
    <ds:schemaRef ds:uri="71c5aaf6-e6ce-465b-b873-5148d2a4c105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~WRL3536.tmp</Template>
  <TotalTime>746</TotalTime>
  <Pages>5</Pages>
  <Words>1642</Words>
  <Characters>8848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10470</CharactersWithSpaces>
  <SharedDoc>false</SharedDoc>
  <HyperlinkBase/>
  <HLinks>
    <vt:vector size="30" baseType="variant">
      <vt:variant>
        <vt:i4>7274582</vt:i4>
      </vt:variant>
      <vt:variant>
        <vt:i4>12</vt:i4>
      </vt:variant>
      <vt:variant>
        <vt:i4>0</vt:i4>
      </vt:variant>
      <vt:variant>
        <vt:i4>5</vt:i4>
      </vt:variant>
      <vt:variant>
        <vt:lpwstr>mailto:naizheng.zheng@nokia-sbell.com</vt:lpwstr>
      </vt:variant>
      <vt:variant>
        <vt:lpwstr/>
      </vt:variant>
      <vt:variant>
        <vt:i4>5439606</vt:i4>
      </vt:variant>
      <vt:variant>
        <vt:i4>9</vt:i4>
      </vt:variant>
      <vt:variant>
        <vt:i4>0</vt:i4>
      </vt:variant>
      <vt:variant>
        <vt:i4>5</vt:i4>
      </vt:variant>
      <vt:variant>
        <vt:lpwstr>mailto:chunli.wu@nokia-sbell.com</vt:lpwstr>
      </vt:variant>
      <vt:variant>
        <vt:lpwstr/>
      </vt:variant>
      <vt:variant>
        <vt:i4>7274582</vt:i4>
      </vt:variant>
      <vt:variant>
        <vt:i4>6</vt:i4>
      </vt:variant>
      <vt:variant>
        <vt:i4>0</vt:i4>
      </vt:variant>
      <vt:variant>
        <vt:i4>5</vt:i4>
      </vt:variant>
      <vt:variant>
        <vt:lpwstr>mailto:naizheng.zheng@nokia-sbell.com</vt:lpwstr>
      </vt:variant>
      <vt:variant>
        <vt:lpwstr/>
      </vt:variant>
      <vt:variant>
        <vt:i4>7274582</vt:i4>
      </vt:variant>
      <vt:variant>
        <vt:i4>3</vt:i4>
      </vt:variant>
      <vt:variant>
        <vt:i4>0</vt:i4>
      </vt:variant>
      <vt:variant>
        <vt:i4>5</vt:i4>
      </vt:variant>
      <vt:variant>
        <vt:lpwstr>mailto:naizheng.zheng@nokia-sbell.com</vt:lpwstr>
      </vt:variant>
      <vt:variant>
        <vt:lpwstr/>
      </vt:variant>
      <vt:variant>
        <vt:i4>1114192</vt:i4>
      </vt:variant>
      <vt:variant>
        <vt:i4>0</vt:i4>
      </vt:variant>
      <vt:variant>
        <vt:i4>0</vt:i4>
      </vt:variant>
      <vt:variant>
        <vt:i4>5</vt:i4>
      </vt:variant>
      <vt:variant>
        <vt:lpwstr>mailto:kamakshi.l_k@nokia.com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Nokia_Jarkko</cp:lastModifiedBy>
  <cp:revision>352</cp:revision>
  <dcterms:created xsi:type="dcterms:W3CDTF">2016-08-13T04:53:00Z</dcterms:created>
  <dcterms:modified xsi:type="dcterms:W3CDTF">2024-08-09T07:50:00Z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_dlc_DocIdItemGuid">
    <vt:lpwstr>4ca8988f-61ac-4d76-8b04-ab9fa91ff461</vt:lpwstr>
  </property>
</Properties>
</file>